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939AF" w14:textId="77777777" w:rsidR="004126B2" w:rsidRPr="002E43C2" w:rsidRDefault="00544AD3" w:rsidP="004126B2">
      <w:pPr>
        <w:jc w:val="center"/>
        <w:rPr>
          <w:b/>
          <w:sz w:val="24"/>
          <w:szCs w:val="24"/>
          <w:u w:val="single"/>
          <w:lang w:val="fr-FR"/>
        </w:rPr>
      </w:pPr>
      <w:r w:rsidRPr="002E43C2">
        <w:rPr>
          <w:b/>
          <w:sz w:val="24"/>
          <w:szCs w:val="24"/>
          <w:u w:val="single"/>
          <w:lang w:val="fr-FR"/>
        </w:rPr>
        <w:t>Exemple d</w:t>
      </w:r>
      <w:r w:rsidR="002F78CF" w:rsidRPr="002E43C2">
        <w:rPr>
          <w:b/>
          <w:sz w:val="24"/>
          <w:szCs w:val="24"/>
          <w:u w:val="single"/>
          <w:lang w:val="fr-FR"/>
        </w:rPr>
        <w:t>u</w:t>
      </w:r>
      <w:r w:rsidRPr="002E43C2">
        <w:rPr>
          <w:b/>
          <w:sz w:val="24"/>
          <w:szCs w:val="24"/>
          <w:u w:val="single"/>
          <w:lang w:val="fr-FR"/>
        </w:rPr>
        <w:t xml:space="preserve"> Guide de l’animateur (Planification d’urgence à long terme et Plans d’intervention d’urgence en santé publique)</w:t>
      </w:r>
    </w:p>
    <w:p w14:paraId="2466DDFF" w14:textId="4D0978E9" w:rsidR="004126B2" w:rsidRPr="002E43C2" w:rsidRDefault="00AC1EAA" w:rsidP="00966010">
      <w:pPr>
        <w:rPr>
          <w:sz w:val="24"/>
          <w:szCs w:val="24"/>
          <w:lang w:val="fr-FR"/>
        </w:rPr>
      </w:pPr>
      <w:r w:rsidRPr="00AC1EAA">
        <w:rPr>
          <w:sz w:val="24"/>
          <w:szCs w:val="24"/>
          <w:lang w:val="fr-FR"/>
        </w:rPr>
        <w:t xml:space="preserve">Notes générales : Chaque journée commence par une liste du matériel nécessaire (première case) et les cases suivantes indiquent les sessions supplémentaires recommandées pour la journée. L'encadré de chaque session comprend la durée recommandée de la session, les documents (diapositives PowerPoint, polycopiés, tests, etc.) nécessaires pour cette session, ainsi que des informations limitées sur lesquelles les animateurs doivent se concentrer tout au long de la session. Le texte </w:t>
      </w:r>
      <w:r w:rsidRPr="00AC1EAA">
        <w:rPr>
          <w:b/>
          <w:bCs/>
          <w:sz w:val="24"/>
          <w:szCs w:val="24"/>
          <w:lang w:val="fr-FR"/>
        </w:rPr>
        <w:t>en gras</w:t>
      </w:r>
      <w:r w:rsidRPr="00AC1EAA">
        <w:rPr>
          <w:sz w:val="24"/>
          <w:szCs w:val="24"/>
          <w:lang w:val="fr-FR"/>
        </w:rPr>
        <w:t xml:space="preserve"> dans les notes indique une méthode d'enseignement participatif ou un type d'évaluation ; le texte entre parenthèses ou accompagné d'un astérisque indique des considérations d'adaptation</w:t>
      </w:r>
      <w:r w:rsidR="00544AD3" w:rsidRPr="002E43C2">
        <w:rPr>
          <w:sz w:val="24"/>
          <w:szCs w:val="24"/>
          <w:lang w:val="fr-FR"/>
        </w:rPr>
        <w:t>.</w:t>
      </w:r>
    </w:p>
    <w:p w14:paraId="195F3703" w14:textId="7001A1C3" w:rsidR="004126B2" w:rsidRPr="002E43C2" w:rsidRDefault="00AC1EAA" w:rsidP="004126B2">
      <w:pPr>
        <w:rPr>
          <w:sz w:val="24"/>
          <w:szCs w:val="24"/>
          <w:lang w:val="fr-FR"/>
        </w:rPr>
      </w:pPr>
      <w:r w:rsidRPr="00AC1EAA">
        <w:rPr>
          <w:sz w:val="24"/>
          <w:szCs w:val="24"/>
          <w:lang w:val="fr-FR"/>
        </w:rPr>
        <w:t>Note : Les pauses telles que les déjeuners ne sont pas incluses dans cet exemple de guide de l'animateur. Il appartient aux organisateurs d'événements nationaux d'insérer ces pauses dans le programme</w:t>
      </w:r>
      <w:r w:rsidR="00CA6C7E" w:rsidRPr="002E43C2">
        <w:rPr>
          <w:sz w:val="24"/>
          <w:szCs w:val="24"/>
          <w:lang w:val="fr-FR"/>
        </w:rPr>
        <w:t>.</w:t>
      </w:r>
    </w:p>
    <w:tbl>
      <w:tblPr>
        <w:tblStyle w:val="TableGrid"/>
        <w:tblW w:w="0" w:type="auto"/>
        <w:tblLook w:val="04A0" w:firstRow="1" w:lastRow="0" w:firstColumn="1" w:lastColumn="0" w:noHBand="0" w:noVBand="1"/>
      </w:tblPr>
      <w:tblGrid>
        <w:gridCol w:w="10705"/>
      </w:tblGrid>
      <w:tr w:rsidR="00B76327" w:rsidRPr="00B74978" w14:paraId="2D3AEE50" w14:textId="77777777" w:rsidTr="00B625F5">
        <w:tc>
          <w:tcPr>
            <w:tcW w:w="10705" w:type="dxa"/>
          </w:tcPr>
          <w:p w14:paraId="74CE2A7B" w14:textId="20A620F6" w:rsidR="00B76327" w:rsidRPr="002E43C2" w:rsidRDefault="00B74978" w:rsidP="00B76327">
            <w:pPr>
              <w:rPr>
                <w:b/>
                <w:sz w:val="24"/>
                <w:szCs w:val="24"/>
                <w:lang w:val="fr-FR"/>
              </w:rPr>
            </w:pPr>
            <w:r>
              <w:rPr>
                <w:b/>
                <w:sz w:val="24"/>
                <w:szCs w:val="24"/>
                <w:lang w:val="fr-FR"/>
              </w:rPr>
              <w:t>Matériel</w:t>
            </w:r>
            <w:r w:rsidR="00B76327" w:rsidRPr="002E43C2">
              <w:rPr>
                <w:b/>
                <w:sz w:val="24"/>
                <w:szCs w:val="24"/>
                <w:lang w:val="fr-FR"/>
              </w:rPr>
              <w:t xml:space="preserve"> </w:t>
            </w:r>
            <w:r w:rsidR="00F30CC2" w:rsidRPr="002E43C2">
              <w:rPr>
                <w:b/>
                <w:sz w:val="24"/>
                <w:szCs w:val="24"/>
                <w:lang w:val="fr-FR"/>
              </w:rPr>
              <w:t>nécessaire</w:t>
            </w:r>
            <w:r w:rsidR="00B76327" w:rsidRPr="002E43C2">
              <w:rPr>
                <w:b/>
                <w:sz w:val="24"/>
                <w:szCs w:val="24"/>
                <w:lang w:val="fr-FR"/>
              </w:rPr>
              <w:t>:</w:t>
            </w:r>
          </w:p>
          <w:p w14:paraId="244099F6" w14:textId="77777777" w:rsidR="00B76327" w:rsidRPr="002E43C2" w:rsidRDefault="00621563" w:rsidP="00B76327">
            <w:pPr>
              <w:pStyle w:val="ListParagraph"/>
              <w:numPr>
                <w:ilvl w:val="0"/>
                <w:numId w:val="13"/>
              </w:numPr>
              <w:rPr>
                <w:i/>
                <w:lang w:val="fr-FR"/>
              </w:rPr>
            </w:pPr>
            <w:r w:rsidRPr="002E43C2">
              <w:rPr>
                <w:i/>
                <w:lang w:val="fr-FR"/>
              </w:rPr>
              <w:t>Tableau de papier</w:t>
            </w:r>
          </w:p>
          <w:p w14:paraId="5D5F2DC9" w14:textId="77777777" w:rsidR="00B76327" w:rsidRPr="002E43C2" w:rsidRDefault="00F30CC2" w:rsidP="00B76327">
            <w:pPr>
              <w:pStyle w:val="ListParagraph"/>
              <w:numPr>
                <w:ilvl w:val="0"/>
                <w:numId w:val="13"/>
              </w:numPr>
              <w:rPr>
                <w:i/>
                <w:lang w:val="fr-FR"/>
              </w:rPr>
            </w:pPr>
            <w:r w:rsidRPr="002E43C2">
              <w:rPr>
                <w:i/>
                <w:lang w:val="fr-FR"/>
              </w:rPr>
              <w:t>Chronomètre</w:t>
            </w:r>
          </w:p>
          <w:p w14:paraId="276C536F" w14:textId="77777777" w:rsidR="00B76327" w:rsidRPr="002E43C2" w:rsidRDefault="00621563" w:rsidP="00E97FAE">
            <w:pPr>
              <w:pStyle w:val="ListParagraph"/>
              <w:numPr>
                <w:ilvl w:val="0"/>
                <w:numId w:val="13"/>
              </w:numPr>
              <w:rPr>
                <w:b/>
                <w:lang w:val="fr-FR"/>
              </w:rPr>
            </w:pPr>
            <w:r w:rsidRPr="002E43C2">
              <w:rPr>
                <w:i/>
                <w:lang w:val="fr-FR"/>
              </w:rPr>
              <w:t>Petits prix pour les gagnants de jeux et de groupes (bonbons/signets/stylos)</w:t>
            </w:r>
          </w:p>
          <w:p w14:paraId="01C993E2" w14:textId="60B01083" w:rsidR="00966010" w:rsidRPr="002E43C2" w:rsidRDefault="00621563" w:rsidP="00621563">
            <w:pPr>
              <w:rPr>
                <w:b/>
                <w:lang w:val="fr-FR"/>
              </w:rPr>
            </w:pPr>
            <w:r w:rsidRPr="002E43C2">
              <w:rPr>
                <w:sz w:val="24"/>
                <w:szCs w:val="24"/>
                <w:lang w:val="fr-FR"/>
              </w:rPr>
              <w:t xml:space="preserve">*Ces chiffres et certains des numéros spécifiques du groupe ci-dessous ont été déterminés en supposant qu’il y ait 15 participants (divisés en 3 groupes) et </w:t>
            </w:r>
            <w:r w:rsidR="00B74978">
              <w:rPr>
                <w:sz w:val="24"/>
                <w:szCs w:val="24"/>
                <w:lang w:val="fr-FR"/>
              </w:rPr>
              <w:t xml:space="preserve">environ </w:t>
            </w:r>
            <w:r w:rsidRPr="002E43C2">
              <w:rPr>
                <w:sz w:val="24"/>
                <w:szCs w:val="24"/>
                <w:lang w:val="fr-FR"/>
              </w:rPr>
              <w:t>5-8 animateurs. Ajustez les chiffres au besoin.*</w:t>
            </w:r>
          </w:p>
        </w:tc>
      </w:tr>
    </w:tbl>
    <w:p w14:paraId="48D54928" w14:textId="77777777" w:rsidR="00F7217C" w:rsidRPr="002E43C2" w:rsidRDefault="00F7217C">
      <w:pPr>
        <w:rPr>
          <w:lang w:val="fr-FR"/>
        </w:rPr>
      </w:pPr>
    </w:p>
    <w:tbl>
      <w:tblPr>
        <w:tblStyle w:val="TableGrid"/>
        <w:tblW w:w="0" w:type="auto"/>
        <w:tblLook w:val="04A0" w:firstRow="1" w:lastRow="0" w:firstColumn="1" w:lastColumn="0" w:noHBand="0" w:noVBand="1"/>
      </w:tblPr>
      <w:tblGrid>
        <w:gridCol w:w="10705"/>
      </w:tblGrid>
      <w:tr w:rsidR="00B76327" w:rsidRPr="00C22CAF" w14:paraId="2C098734" w14:textId="77777777" w:rsidTr="00B625F5">
        <w:tc>
          <w:tcPr>
            <w:tcW w:w="10705" w:type="dxa"/>
          </w:tcPr>
          <w:p w14:paraId="3964690F" w14:textId="77777777" w:rsidR="004126B2" w:rsidRPr="002E43C2" w:rsidRDefault="00621563" w:rsidP="004126B2">
            <w:pPr>
              <w:rPr>
                <w:b/>
                <w:sz w:val="24"/>
                <w:szCs w:val="24"/>
                <w:lang w:val="fr-FR"/>
              </w:rPr>
            </w:pPr>
            <w:r w:rsidRPr="002E43C2">
              <w:rPr>
                <w:b/>
                <w:sz w:val="24"/>
                <w:szCs w:val="24"/>
                <w:lang w:val="fr-FR"/>
              </w:rPr>
              <w:t xml:space="preserve">[Ajouter </w:t>
            </w:r>
            <w:r w:rsidR="00C37086" w:rsidRPr="002E43C2">
              <w:rPr>
                <w:b/>
                <w:sz w:val="24"/>
                <w:szCs w:val="24"/>
                <w:lang w:val="fr-FR"/>
              </w:rPr>
              <w:t xml:space="preserve">a </w:t>
            </w:r>
            <w:r w:rsidRPr="002E43C2">
              <w:rPr>
                <w:b/>
                <w:sz w:val="24"/>
                <w:szCs w:val="24"/>
                <w:lang w:val="fr-FR"/>
              </w:rPr>
              <w:t>l’heure de la journée]: Inscription et pré-test</w:t>
            </w:r>
            <w:r w:rsidRPr="002E43C2">
              <w:rPr>
                <w:sz w:val="24"/>
                <w:szCs w:val="24"/>
                <w:lang w:val="fr-FR"/>
              </w:rPr>
              <w:t xml:space="preserve"> [durée recommandée: 25 minutes, dont 10 minutes pour le pré-test]</w:t>
            </w:r>
          </w:p>
          <w:p w14:paraId="5C1F4302" w14:textId="77777777" w:rsidR="004126B2" w:rsidRPr="002E43C2" w:rsidRDefault="00395CB2" w:rsidP="004126B2">
            <w:pPr>
              <w:rPr>
                <w:i/>
                <w:sz w:val="24"/>
                <w:szCs w:val="24"/>
                <w:lang w:val="fr-FR"/>
              </w:rPr>
            </w:pPr>
            <w:r w:rsidRPr="002E43C2">
              <w:rPr>
                <w:i/>
                <w:lang w:val="fr-FR"/>
              </w:rPr>
              <w:t>D</w:t>
            </w:r>
            <w:r w:rsidRPr="002E43C2">
              <w:rPr>
                <w:i/>
                <w:sz w:val="24"/>
                <w:szCs w:val="24"/>
                <w:lang w:val="fr-FR"/>
              </w:rPr>
              <w:t>ocuments associés</w:t>
            </w:r>
          </w:p>
          <w:p w14:paraId="365A8668" w14:textId="77777777" w:rsidR="004126B2" w:rsidRPr="002E43C2" w:rsidRDefault="00395CB2" w:rsidP="004126B2">
            <w:pPr>
              <w:pStyle w:val="ListParagraph"/>
              <w:numPr>
                <w:ilvl w:val="0"/>
                <w:numId w:val="15"/>
              </w:numPr>
              <w:rPr>
                <w:i/>
                <w:lang w:val="fr-FR"/>
              </w:rPr>
            </w:pPr>
            <w:r w:rsidRPr="002E43C2">
              <w:rPr>
                <w:i/>
                <w:lang w:val="fr-FR"/>
              </w:rPr>
              <w:t xml:space="preserve">Feuille de </w:t>
            </w:r>
            <w:r w:rsidR="00F30CC2" w:rsidRPr="002E43C2">
              <w:rPr>
                <w:i/>
                <w:lang w:val="fr-FR"/>
              </w:rPr>
              <w:t>présences</w:t>
            </w:r>
          </w:p>
          <w:p w14:paraId="49E32616" w14:textId="7CFE24F9" w:rsidR="00966010" w:rsidRPr="006D41B9" w:rsidRDefault="00966010" w:rsidP="00966010">
            <w:pPr>
              <w:pStyle w:val="ListParagraph"/>
              <w:numPr>
                <w:ilvl w:val="0"/>
                <w:numId w:val="15"/>
              </w:numPr>
              <w:rPr>
                <w:i/>
                <w:lang w:val="fr-FR"/>
              </w:rPr>
            </w:pPr>
            <w:r w:rsidRPr="006D41B9">
              <w:rPr>
                <w:i/>
                <w:lang w:val="fr-FR"/>
              </w:rPr>
              <w:t>E21-</w:t>
            </w:r>
            <w:r w:rsidR="006D41B9" w:rsidRPr="006D41B9">
              <w:rPr>
                <w:lang w:val="fr-FR"/>
              </w:rPr>
              <w:t xml:space="preserve"> </w:t>
            </w:r>
            <w:r w:rsidR="006D41B9" w:rsidRPr="006D41B9">
              <w:rPr>
                <w:i/>
                <w:lang w:val="fr-FR"/>
              </w:rPr>
              <w:t>pré-test autorisé de planification des urgences soutenues.</w:t>
            </w:r>
          </w:p>
          <w:p w14:paraId="2A38FFD2" w14:textId="77777777" w:rsidR="004126B2" w:rsidRPr="002E43C2" w:rsidRDefault="009E78F6" w:rsidP="00966010">
            <w:pPr>
              <w:rPr>
                <w:i/>
                <w:sz w:val="24"/>
                <w:szCs w:val="24"/>
                <w:lang w:val="fr-FR"/>
              </w:rPr>
            </w:pPr>
            <w:r w:rsidRPr="002E43C2">
              <w:rPr>
                <w:i/>
                <w:sz w:val="24"/>
                <w:szCs w:val="24"/>
                <w:lang w:val="fr-FR"/>
              </w:rPr>
              <w:t xml:space="preserve">Animateurs </w:t>
            </w:r>
            <w:r w:rsidR="00F30CC2" w:rsidRPr="002E43C2">
              <w:rPr>
                <w:i/>
                <w:sz w:val="24"/>
                <w:szCs w:val="24"/>
                <w:lang w:val="fr-FR"/>
              </w:rPr>
              <w:t>nécessaires</w:t>
            </w:r>
          </w:p>
          <w:p w14:paraId="67BAEF5B" w14:textId="77777777" w:rsidR="004126B2" w:rsidRPr="002E43C2" w:rsidRDefault="00A27CAB" w:rsidP="004126B2">
            <w:pPr>
              <w:pStyle w:val="ListParagraph"/>
              <w:numPr>
                <w:ilvl w:val="1"/>
                <w:numId w:val="15"/>
              </w:numPr>
              <w:rPr>
                <w:i/>
                <w:lang w:val="fr-FR"/>
              </w:rPr>
            </w:pPr>
            <w:r w:rsidRPr="002E43C2">
              <w:rPr>
                <w:i/>
                <w:lang w:val="fr-FR"/>
              </w:rPr>
              <w:t xml:space="preserve">[nombre de personnes] </w:t>
            </w:r>
            <w:r w:rsidR="00F71843" w:rsidRPr="002E43C2">
              <w:rPr>
                <w:i/>
                <w:lang w:val="fr-FR"/>
              </w:rPr>
              <w:t>à</w:t>
            </w:r>
            <w:r w:rsidRPr="002E43C2">
              <w:rPr>
                <w:i/>
                <w:lang w:val="fr-FR"/>
              </w:rPr>
              <w:t xml:space="preserve"> travailler sur la table de feuilles de </w:t>
            </w:r>
            <w:r w:rsidR="00F71843" w:rsidRPr="002E43C2">
              <w:rPr>
                <w:i/>
                <w:lang w:val="fr-FR"/>
              </w:rPr>
              <w:t>présences</w:t>
            </w:r>
          </w:p>
          <w:p w14:paraId="097D6E9F" w14:textId="77777777" w:rsidR="00395CB2" w:rsidRPr="002E43C2" w:rsidRDefault="00A27CAB" w:rsidP="00A27CAB">
            <w:pPr>
              <w:pStyle w:val="ListParagraph"/>
              <w:numPr>
                <w:ilvl w:val="1"/>
                <w:numId w:val="15"/>
              </w:numPr>
              <w:rPr>
                <w:i/>
                <w:lang w:val="fr-FR"/>
              </w:rPr>
            </w:pPr>
            <w:r w:rsidRPr="002E43C2">
              <w:rPr>
                <w:i/>
                <w:lang w:val="fr-FR"/>
              </w:rPr>
              <w:t xml:space="preserve"> 1 pour distribuer et collecter des pré-tests</w:t>
            </w:r>
            <w:r w:rsidR="00395CB2" w:rsidRPr="002E43C2">
              <w:rPr>
                <w:i/>
                <w:lang w:val="fr-FR"/>
              </w:rPr>
              <w:t xml:space="preserve"> </w:t>
            </w:r>
          </w:p>
        </w:tc>
      </w:tr>
    </w:tbl>
    <w:p w14:paraId="0494ADA3" w14:textId="77777777" w:rsidR="00F7217C" w:rsidRPr="002E43C2" w:rsidRDefault="00F7217C">
      <w:pPr>
        <w:rPr>
          <w:lang w:val="fr-FR"/>
        </w:rPr>
      </w:pPr>
    </w:p>
    <w:tbl>
      <w:tblPr>
        <w:tblStyle w:val="TableGrid"/>
        <w:tblW w:w="0" w:type="auto"/>
        <w:tblLook w:val="04A0" w:firstRow="1" w:lastRow="0" w:firstColumn="1" w:lastColumn="0" w:noHBand="0" w:noVBand="1"/>
      </w:tblPr>
      <w:tblGrid>
        <w:gridCol w:w="1299"/>
        <w:gridCol w:w="9630"/>
      </w:tblGrid>
      <w:tr w:rsidR="00E009EE" w:rsidRPr="00C22CAF" w14:paraId="56ACEEB1" w14:textId="77777777" w:rsidTr="003D0DA2">
        <w:tc>
          <w:tcPr>
            <w:tcW w:w="10705" w:type="dxa"/>
            <w:gridSpan w:val="2"/>
          </w:tcPr>
          <w:p w14:paraId="56D5EE3A" w14:textId="77777777" w:rsidR="00C37086" w:rsidRPr="002E43C2" w:rsidRDefault="00C37086" w:rsidP="00C37086">
            <w:pPr>
              <w:rPr>
                <w:b/>
                <w:sz w:val="24"/>
                <w:szCs w:val="24"/>
                <w:lang w:val="fr-FR"/>
              </w:rPr>
            </w:pPr>
            <w:r w:rsidRPr="002E43C2">
              <w:rPr>
                <w:b/>
                <w:sz w:val="24"/>
                <w:szCs w:val="24"/>
                <w:lang w:val="fr-FR"/>
              </w:rPr>
              <w:t>[Ajouter à l’heure de la journée]: Planification des urgences soutenues, Partie 1</w:t>
            </w:r>
            <w:r w:rsidRPr="002E43C2">
              <w:rPr>
                <w:i/>
                <w:sz w:val="24"/>
                <w:szCs w:val="24"/>
                <w:lang w:val="fr-FR"/>
              </w:rPr>
              <w:t xml:space="preserve"> </w:t>
            </w:r>
            <w:r w:rsidRPr="002E43C2">
              <w:rPr>
                <w:sz w:val="24"/>
                <w:szCs w:val="24"/>
                <w:lang w:val="fr-FR"/>
              </w:rPr>
              <w:t>[durée recommandée: 60 minutes]</w:t>
            </w:r>
          </w:p>
          <w:p w14:paraId="682100C2" w14:textId="77777777" w:rsidR="00C37086" w:rsidRPr="002E43C2" w:rsidRDefault="00C37086" w:rsidP="00C37086">
            <w:pPr>
              <w:rPr>
                <w:i/>
                <w:sz w:val="24"/>
                <w:szCs w:val="24"/>
                <w:lang w:val="fr-FR"/>
              </w:rPr>
            </w:pPr>
            <w:r w:rsidRPr="002E43C2">
              <w:rPr>
                <w:i/>
                <w:sz w:val="24"/>
                <w:szCs w:val="24"/>
                <w:lang w:val="fr-FR"/>
              </w:rPr>
              <w:t>Documents associés :</w:t>
            </w:r>
          </w:p>
          <w:p w14:paraId="5526FC93" w14:textId="77777777" w:rsidR="00490657" w:rsidRPr="002E43C2" w:rsidRDefault="009E78F6" w:rsidP="003474C1">
            <w:pPr>
              <w:pStyle w:val="ListParagraph"/>
              <w:numPr>
                <w:ilvl w:val="0"/>
                <w:numId w:val="15"/>
              </w:numPr>
              <w:rPr>
                <w:i/>
                <w:lang w:val="fr-FR"/>
              </w:rPr>
            </w:pPr>
            <w:r w:rsidRPr="002E43C2">
              <w:rPr>
                <w:i/>
                <w:lang w:val="fr-FR"/>
              </w:rPr>
              <w:t>C53_Planification_d’urgences_Soutenues (le pont de diapositives référencé ci-dessous)</w:t>
            </w:r>
          </w:p>
          <w:p w14:paraId="53B47508" w14:textId="77777777" w:rsidR="005A2A2F" w:rsidRPr="002E43C2" w:rsidRDefault="005A2A2F" w:rsidP="005A2A2F">
            <w:pPr>
              <w:pStyle w:val="ListParagraph"/>
              <w:numPr>
                <w:ilvl w:val="0"/>
                <w:numId w:val="15"/>
              </w:numPr>
              <w:rPr>
                <w:i/>
                <w:lang w:val="en-GB"/>
              </w:rPr>
            </w:pPr>
            <w:r w:rsidRPr="002E43C2">
              <w:rPr>
                <w:i/>
                <w:lang w:val="en-GB"/>
              </w:rPr>
              <w:t>C54-Cleared_Screening_Considerations_Job_Aid</w:t>
            </w:r>
          </w:p>
          <w:p w14:paraId="4CFAA7BF" w14:textId="77777777" w:rsidR="005A2A2F" w:rsidRPr="002E43C2" w:rsidRDefault="009E78F6" w:rsidP="005A2A2F">
            <w:pPr>
              <w:rPr>
                <w:i/>
                <w:sz w:val="24"/>
                <w:szCs w:val="24"/>
                <w:lang w:val="fr-FR"/>
              </w:rPr>
            </w:pPr>
            <w:r w:rsidRPr="002E43C2">
              <w:rPr>
                <w:i/>
                <w:sz w:val="24"/>
                <w:szCs w:val="24"/>
                <w:lang w:val="fr-FR"/>
              </w:rPr>
              <w:t xml:space="preserve">Animateurs </w:t>
            </w:r>
            <w:r w:rsidR="00FF6548" w:rsidRPr="002E43C2">
              <w:rPr>
                <w:i/>
                <w:sz w:val="24"/>
                <w:szCs w:val="24"/>
                <w:lang w:val="fr-FR"/>
              </w:rPr>
              <w:t>nécessaires</w:t>
            </w:r>
          </w:p>
          <w:p w14:paraId="47021D2F" w14:textId="77777777" w:rsidR="005A2A2F" w:rsidRPr="002E43C2" w:rsidRDefault="009E78F6" w:rsidP="005A2A2F">
            <w:pPr>
              <w:pStyle w:val="ListParagraph"/>
              <w:numPr>
                <w:ilvl w:val="0"/>
                <w:numId w:val="15"/>
              </w:numPr>
              <w:rPr>
                <w:i/>
                <w:lang w:val="fr-FR"/>
              </w:rPr>
            </w:pPr>
            <w:r w:rsidRPr="002E43C2">
              <w:rPr>
                <w:i/>
                <w:lang w:val="fr-FR"/>
              </w:rPr>
              <w:t xml:space="preserve">1 présentateur principal de </w:t>
            </w:r>
            <w:r w:rsidR="00FF6548" w:rsidRPr="002E43C2">
              <w:rPr>
                <w:i/>
                <w:lang w:val="fr-FR"/>
              </w:rPr>
              <w:t>séance</w:t>
            </w:r>
          </w:p>
          <w:p w14:paraId="372662E6" w14:textId="77777777" w:rsidR="005A2A2F" w:rsidRPr="002E43C2" w:rsidRDefault="009E78F6" w:rsidP="009E78F6">
            <w:pPr>
              <w:pStyle w:val="ListParagraph"/>
              <w:numPr>
                <w:ilvl w:val="0"/>
                <w:numId w:val="15"/>
              </w:numPr>
              <w:rPr>
                <w:i/>
                <w:lang w:val="fr-FR"/>
              </w:rPr>
            </w:pPr>
            <w:r w:rsidRPr="002E43C2">
              <w:rPr>
                <w:i/>
                <w:lang w:val="fr-FR"/>
              </w:rPr>
              <w:t xml:space="preserve">1 pour aider à jumeler les participants pour </w:t>
            </w:r>
            <w:r w:rsidR="00FF6548" w:rsidRPr="002E43C2">
              <w:rPr>
                <w:i/>
                <w:lang w:val="fr-FR"/>
              </w:rPr>
              <w:t>réfléchir</w:t>
            </w:r>
            <w:r w:rsidRPr="002E43C2">
              <w:rPr>
                <w:i/>
                <w:lang w:val="fr-FR"/>
              </w:rPr>
              <w:t xml:space="preserve"> et </w:t>
            </w:r>
            <w:r w:rsidR="00FF6548" w:rsidRPr="002E43C2">
              <w:rPr>
                <w:i/>
                <w:lang w:val="fr-FR"/>
              </w:rPr>
              <w:t>échanger</w:t>
            </w:r>
            <w:r w:rsidRPr="002E43C2">
              <w:rPr>
                <w:i/>
                <w:lang w:val="fr-FR"/>
              </w:rPr>
              <w:t xml:space="preserve"> </w:t>
            </w:r>
            <w:r w:rsidR="00FF6548" w:rsidRPr="002E43C2">
              <w:rPr>
                <w:i/>
                <w:lang w:val="fr-FR"/>
              </w:rPr>
              <w:t>à</w:t>
            </w:r>
            <w:r w:rsidRPr="002E43C2">
              <w:rPr>
                <w:i/>
                <w:lang w:val="fr-FR"/>
              </w:rPr>
              <w:t xml:space="preserve"> deux et à écrire les réponses sur les feuilles tableaux</w:t>
            </w:r>
          </w:p>
        </w:tc>
      </w:tr>
      <w:tr w:rsidR="00E009EE" w:rsidRPr="00C22CAF" w14:paraId="70D1857E" w14:textId="77777777" w:rsidTr="003D0DA2">
        <w:trPr>
          <w:trHeight w:val="300"/>
        </w:trPr>
        <w:tc>
          <w:tcPr>
            <w:tcW w:w="1075" w:type="dxa"/>
          </w:tcPr>
          <w:p w14:paraId="434DCDAC" w14:textId="77777777" w:rsidR="00657AAB" w:rsidRPr="002E43C2" w:rsidRDefault="009E78F6" w:rsidP="009E78F6">
            <w:pPr>
              <w:jc w:val="center"/>
              <w:rPr>
                <w:sz w:val="24"/>
                <w:szCs w:val="24"/>
                <w:lang w:val="fr-FR"/>
              </w:rPr>
            </w:pPr>
            <w:r w:rsidRPr="002E43C2">
              <w:rPr>
                <w:sz w:val="24"/>
                <w:szCs w:val="24"/>
                <w:lang w:val="fr-FR"/>
              </w:rPr>
              <w:t>Diapositive</w:t>
            </w:r>
            <w:r w:rsidR="00657AAB" w:rsidRPr="002E43C2">
              <w:rPr>
                <w:sz w:val="24"/>
                <w:szCs w:val="24"/>
                <w:lang w:val="fr-FR"/>
              </w:rPr>
              <w:t xml:space="preserve"> #</w:t>
            </w:r>
          </w:p>
        </w:tc>
        <w:tc>
          <w:tcPr>
            <w:tcW w:w="9630" w:type="dxa"/>
          </w:tcPr>
          <w:p w14:paraId="1AD8235E" w14:textId="77777777" w:rsidR="00657AAB" w:rsidRPr="002E43C2" w:rsidRDefault="009E78F6" w:rsidP="00507222">
            <w:pPr>
              <w:jc w:val="center"/>
              <w:rPr>
                <w:sz w:val="24"/>
                <w:szCs w:val="24"/>
                <w:lang w:val="fr-FR"/>
              </w:rPr>
            </w:pPr>
            <w:r w:rsidRPr="002E43C2">
              <w:rPr>
                <w:sz w:val="24"/>
                <w:szCs w:val="24"/>
                <w:lang w:val="fr-FR"/>
              </w:rPr>
              <w:t>Instructions</w:t>
            </w:r>
            <w:r w:rsidR="00507222" w:rsidRPr="002E43C2">
              <w:rPr>
                <w:sz w:val="24"/>
                <w:szCs w:val="24"/>
                <w:lang w:val="fr-FR"/>
              </w:rPr>
              <w:t xml:space="preserve"> spéciales </w:t>
            </w:r>
            <w:r w:rsidRPr="002E43C2">
              <w:rPr>
                <w:sz w:val="24"/>
                <w:szCs w:val="24"/>
                <w:lang w:val="fr-FR"/>
              </w:rPr>
              <w:t>/</w:t>
            </w:r>
            <w:r w:rsidR="00507222" w:rsidRPr="002E43C2">
              <w:rPr>
                <w:sz w:val="24"/>
                <w:szCs w:val="24"/>
                <w:lang w:val="fr-FR"/>
              </w:rPr>
              <w:t xml:space="preserve"> </w:t>
            </w:r>
            <w:r w:rsidRPr="002E43C2">
              <w:rPr>
                <w:sz w:val="24"/>
                <w:szCs w:val="24"/>
                <w:lang w:val="fr-FR"/>
              </w:rPr>
              <w:t xml:space="preserve">notes pour les </w:t>
            </w:r>
            <w:r w:rsidR="00507222" w:rsidRPr="002E43C2">
              <w:rPr>
                <w:sz w:val="24"/>
                <w:szCs w:val="24"/>
                <w:lang w:val="fr-FR"/>
              </w:rPr>
              <w:t>animateurs</w:t>
            </w:r>
            <w:r w:rsidRPr="002E43C2">
              <w:rPr>
                <w:sz w:val="24"/>
                <w:szCs w:val="24"/>
                <w:lang w:val="fr-FR"/>
              </w:rPr>
              <w:t xml:space="preserve"> – sélectionnez </w:t>
            </w:r>
            <w:r w:rsidR="00507222" w:rsidRPr="002E43C2">
              <w:rPr>
                <w:sz w:val="24"/>
                <w:szCs w:val="24"/>
                <w:lang w:val="fr-FR"/>
              </w:rPr>
              <w:t xml:space="preserve">les </w:t>
            </w:r>
            <w:r w:rsidRPr="002E43C2">
              <w:rPr>
                <w:sz w:val="24"/>
                <w:szCs w:val="24"/>
                <w:lang w:val="fr-FR"/>
              </w:rPr>
              <w:t>diapositives</w:t>
            </w:r>
          </w:p>
        </w:tc>
      </w:tr>
      <w:tr w:rsidR="00E009EE" w:rsidRPr="00C22CAF" w14:paraId="1BC8D641" w14:textId="77777777" w:rsidTr="003D0DA2">
        <w:trPr>
          <w:trHeight w:val="300"/>
        </w:trPr>
        <w:tc>
          <w:tcPr>
            <w:tcW w:w="1075" w:type="dxa"/>
          </w:tcPr>
          <w:p w14:paraId="30FB2364" w14:textId="77777777" w:rsidR="00657AAB" w:rsidRPr="002E43C2" w:rsidRDefault="00490657" w:rsidP="00657AAB">
            <w:pPr>
              <w:jc w:val="center"/>
              <w:rPr>
                <w:sz w:val="24"/>
                <w:szCs w:val="24"/>
                <w:lang w:val="fr-FR"/>
              </w:rPr>
            </w:pPr>
            <w:r w:rsidRPr="002E43C2">
              <w:rPr>
                <w:sz w:val="24"/>
                <w:szCs w:val="24"/>
                <w:lang w:val="fr-FR"/>
              </w:rPr>
              <w:t>4</w:t>
            </w:r>
          </w:p>
        </w:tc>
        <w:tc>
          <w:tcPr>
            <w:tcW w:w="9630" w:type="dxa"/>
          </w:tcPr>
          <w:p w14:paraId="2D898D78" w14:textId="7D409F24" w:rsidR="00490657" w:rsidRPr="002E43C2" w:rsidRDefault="00507222" w:rsidP="00490657">
            <w:pPr>
              <w:pStyle w:val="ListParagraph"/>
              <w:numPr>
                <w:ilvl w:val="0"/>
                <w:numId w:val="18"/>
              </w:numPr>
              <w:rPr>
                <w:rFonts w:eastAsiaTheme="minorEastAsia" w:hAnsi="Calibri"/>
                <w:kern w:val="24"/>
                <w:lang w:val="fr-FR"/>
              </w:rPr>
            </w:pPr>
            <w:r w:rsidRPr="002E43C2">
              <w:rPr>
                <w:rFonts w:eastAsiaTheme="minorEastAsia" w:hAnsi="Calibri"/>
                <w:b/>
                <w:kern w:val="24"/>
                <w:lang w:val="fr-FR"/>
              </w:rPr>
              <w:t>Réfléchir-Jumeler-Echanger:</w:t>
            </w:r>
            <w:r w:rsidRPr="002E43C2">
              <w:rPr>
                <w:rFonts w:eastAsiaTheme="minorEastAsia" w:hAnsi="Calibri"/>
                <w:kern w:val="24"/>
                <w:lang w:val="fr-FR"/>
              </w:rPr>
              <w:t xml:space="preserve"> Demandez aux participants de se regrouper en deux ou trois. Demandez aux animateurs de les aider à se regrouper.  </w:t>
            </w:r>
            <w:r w:rsidR="00866A7E" w:rsidRPr="00866A7E">
              <w:rPr>
                <w:rFonts w:eastAsiaTheme="minorEastAsia" w:hAnsi="Calibri"/>
                <w:kern w:val="24"/>
                <w:lang w:val="fr-FR"/>
              </w:rPr>
              <w:t>Dites-leur qu'ils disposent de deux minutes pour réfléchir et discuter de deux ou trois exemples spécifiques de circonstances qui constitueraient une urgence de santé publique durable. Demandez-leur de réfléchir aux circonstances qui les amèneraient à parler d'une urgence durable</w:t>
            </w:r>
            <w:r w:rsidRPr="002E43C2">
              <w:rPr>
                <w:rFonts w:eastAsiaTheme="minorEastAsia" w:hAnsi="Calibri"/>
                <w:kern w:val="24"/>
                <w:lang w:val="fr-FR"/>
              </w:rPr>
              <w:t>.</w:t>
            </w:r>
          </w:p>
          <w:p w14:paraId="1104FBC7" w14:textId="77777777" w:rsidR="00490657" w:rsidRPr="002E43C2" w:rsidRDefault="00507222" w:rsidP="00490657">
            <w:pPr>
              <w:pStyle w:val="ListParagraph"/>
              <w:numPr>
                <w:ilvl w:val="0"/>
                <w:numId w:val="18"/>
              </w:numPr>
              <w:rPr>
                <w:rFonts w:eastAsiaTheme="minorEastAsia" w:hAnsi="Calibri"/>
                <w:kern w:val="24"/>
                <w:lang w:val="fr-FR"/>
              </w:rPr>
            </w:pPr>
            <w:r w:rsidRPr="002E43C2">
              <w:rPr>
                <w:rFonts w:eastAsiaTheme="minorEastAsia" w:hAnsi="Calibri"/>
                <w:kern w:val="24"/>
                <w:lang w:val="fr-FR"/>
              </w:rPr>
              <w:t xml:space="preserve">Après la fin des deux minutes, demandez à une personne du groupe de se lever et de faire </w:t>
            </w:r>
            <w:r w:rsidRPr="002E43C2">
              <w:rPr>
                <w:rFonts w:eastAsiaTheme="minorEastAsia" w:hAnsi="Calibri"/>
                <w:kern w:val="24"/>
                <w:lang w:val="fr-FR"/>
              </w:rPr>
              <w:lastRenderedPageBreak/>
              <w:t>un bref aperç</w:t>
            </w:r>
            <w:r w:rsidR="00A701D1" w:rsidRPr="002E43C2">
              <w:rPr>
                <w:rFonts w:eastAsiaTheme="minorEastAsia" w:hAnsi="Calibri"/>
                <w:kern w:val="24"/>
                <w:lang w:val="fr-FR"/>
              </w:rPr>
              <w:t>u de leur</w:t>
            </w:r>
            <w:r w:rsidRPr="002E43C2">
              <w:rPr>
                <w:rFonts w:eastAsiaTheme="minorEastAsia" w:hAnsi="Calibri"/>
                <w:kern w:val="24"/>
                <w:lang w:val="fr-FR"/>
              </w:rPr>
              <w:t xml:space="preserve"> discussion. Chaque </w:t>
            </w:r>
            <w:r w:rsidR="00A701D1" w:rsidRPr="002E43C2">
              <w:rPr>
                <w:rFonts w:eastAsiaTheme="minorEastAsia" w:hAnsi="Calibri"/>
                <w:kern w:val="24"/>
                <w:lang w:val="fr-FR"/>
              </w:rPr>
              <w:t xml:space="preserve">aperçu </w:t>
            </w:r>
            <w:r w:rsidRPr="002E43C2">
              <w:rPr>
                <w:rFonts w:eastAsiaTheme="minorEastAsia" w:hAnsi="Calibri"/>
                <w:kern w:val="24"/>
                <w:lang w:val="fr-FR"/>
              </w:rPr>
              <w:t xml:space="preserve">doit être de 1 à 2 minutes. Demandez à un </w:t>
            </w:r>
            <w:r w:rsidR="00A701D1" w:rsidRPr="002E43C2">
              <w:rPr>
                <w:rFonts w:eastAsiaTheme="minorEastAsia" w:hAnsi="Calibri"/>
                <w:kern w:val="24"/>
                <w:lang w:val="fr-FR"/>
              </w:rPr>
              <w:t xml:space="preserve">animateur </w:t>
            </w:r>
            <w:r w:rsidRPr="002E43C2">
              <w:rPr>
                <w:rFonts w:eastAsiaTheme="minorEastAsia" w:hAnsi="Calibri"/>
                <w:kern w:val="24"/>
                <w:lang w:val="fr-FR"/>
              </w:rPr>
              <w:t>d’écrire des réponses sur l</w:t>
            </w:r>
            <w:r w:rsidR="00A701D1" w:rsidRPr="002E43C2">
              <w:rPr>
                <w:rFonts w:eastAsiaTheme="minorEastAsia" w:hAnsi="Calibri"/>
                <w:kern w:val="24"/>
                <w:lang w:val="fr-FR"/>
              </w:rPr>
              <w:t>a feuille-</w:t>
            </w:r>
            <w:r w:rsidRPr="002E43C2">
              <w:rPr>
                <w:rFonts w:eastAsiaTheme="minorEastAsia" w:hAnsi="Calibri"/>
                <w:kern w:val="24"/>
                <w:lang w:val="fr-FR"/>
              </w:rPr>
              <w:t xml:space="preserve">tableau. Ensuite, l’animateur principal devrait </w:t>
            </w:r>
            <w:r w:rsidR="00A701D1" w:rsidRPr="002E43C2">
              <w:rPr>
                <w:rFonts w:eastAsiaTheme="minorEastAsia" w:hAnsi="Calibri"/>
                <w:kern w:val="24"/>
                <w:lang w:val="fr-FR"/>
              </w:rPr>
              <w:t xml:space="preserve">discuter </w:t>
            </w:r>
            <w:r w:rsidRPr="002E43C2">
              <w:rPr>
                <w:rFonts w:eastAsiaTheme="minorEastAsia" w:hAnsi="Calibri"/>
                <w:kern w:val="24"/>
                <w:lang w:val="fr-FR"/>
              </w:rPr>
              <w:t>des thèmes communs. Par exemple, les</w:t>
            </w:r>
            <w:r w:rsidR="00A701D1" w:rsidRPr="002E43C2">
              <w:rPr>
                <w:rFonts w:eastAsiaTheme="minorEastAsia" w:hAnsi="Calibri"/>
                <w:kern w:val="24"/>
                <w:lang w:val="fr-FR"/>
              </w:rPr>
              <w:t xml:space="preserve"> pandémies </w:t>
            </w:r>
            <w:r w:rsidRPr="002E43C2">
              <w:rPr>
                <w:rFonts w:eastAsiaTheme="minorEastAsia" w:hAnsi="Calibri"/>
                <w:kern w:val="24"/>
                <w:lang w:val="fr-FR"/>
              </w:rPr>
              <w:t xml:space="preserve">touchant un </w:t>
            </w:r>
            <w:r w:rsidR="00FF6548" w:rsidRPr="002E43C2">
              <w:rPr>
                <w:rFonts w:eastAsiaTheme="minorEastAsia" w:hAnsi="Calibri"/>
                <w:kern w:val="24"/>
                <w:lang w:val="fr-FR"/>
              </w:rPr>
              <w:t xml:space="preserve">point d’entrée </w:t>
            </w:r>
            <w:r w:rsidR="00A701D1" w:rsidRPr="002E43C2">
              <w:rPr>
                <w:rFonts w:eastAsiaTheme="minorEastAsia" w:hAnsi="Calibri"/>
                <w:kern w:val="24"/>
                <w:lang w:val="fr-FR"/>
              </w:rPr>
              <w:t xml:space="preserve"> </w:t>
            </w:r>
            <w:r w:rsidRPr="002E43C2">
              <w:rPr>
                <w:rFonts w:eastAsiaTheme="minorEastAsia" w:hAnsi="Calibri"/>
                <w:kern w:val="24"/>
                <w:lang w:val="fr-FR"/>
              </w:rPr>
              <w:t>devraient généralement entraîner une surveillance accrue (comme le dépistage).</w:t>
            </w:r>
          </w:p>
          <w:p w14:paraId="073BCA34" w14:textId="77777777" w:rsidR="00A701D1" w:rsidRPr="002E43C2" w:rsidRDefault="00A701D1" w:rsidP="00A701D1">
            <w:pPr>
              <w:pStyle w:val="ListParagraph"/>
              <w:numPr>
                <w:ilvl w:val="0"/>
                <w:numId w:val="18"/>
              </w:numPr>
              <w:rPr>
                <w:rFonts w:eastAsiaTheme="minorEastAsia" w:hAnsi="Calibri"/>
                <w:kern w:val="24"/>
                <w:lang w:val="fr-FR"/>
              </w:rPr>
            </w:pPr>
            <w:r w:rsidRPr="002E43C2">
              <w:rPr>
                <w:rFonts w:eastAsiaTheme="minorEastAsia" w:hAnsi="Calibri"/>
                <w:kern w:val="24"/>
                <w:lang w:val="fr-FR"/>
              </w:rPr>
              <w:t xml:space="preserve">Le temps général d’activité devrait être 20 minutes. </w:t>
            </w:r>
          </w:p>
        </w:tc>
      </w:tr>
      <w:tr w:rsidR="00E009EE" w:rsidRPr="00C22CAF" w14:paraId="689EC210" w14:textId="77777777" w:rsidTr="003D0DA2">
        <w:trPr>
          <w:trHeight w:val="300"/>
        </w:trPr>
        <w:tc>
          <w:tcPr>
            <w:tcW w:w="1075" w:type="dxa"/>
          </w:tcPr>
          <w:p w14:paraId="02D03949" w14:textId="77777777" w:rsidR="00657AAB" w:rsidRPr="002E43C2" w:rsidRDefault="00490657" w:rsidP="00657AAB">
            <w:pPr>
              <w:jc w:val="center"/>
              <w:rPr>
                <w:sz w:val="24"/>
                <w:szCs w:val="24"/>
                <w:lang w:val="fr-FR"/>
              </w:rPr>
            </w:pPr>
            <w:r w:rsidRPr="002E43C2">
              <w:rPr>
                <w:sz w:val="24"/>
                <w:szCs w:val="24"/>
                <w:lang w:val="fr-FR"/>
              </w:rPr>
              <w:lastRenderedPageBreak/>
              <w:t>10</w:t>
            </w:r>
          </w:p>
        </w:tc>
        <w:tc>
          <w:tcPr>
            <w:tcW w:w="9630" w:type="dxa"/>
          </w:tcPr>
          <w:p w14:paraId="09324571" w14:textId="77777777" w:rsidR="00A701D1" w:rsidRPr="002E43C2" w:rsidRDefault="00A701D1" w:rsidP="00C44F0B">
            <w:pPr>
              <w:pStyle w:val="ListParagraph"/>
              <w:numPr>
                <w:ilvl w:val="0"/>
                <w:numId w:val="18"/>
              </w:numPr>
              <w:rPr>
                <w:rFonts w:eastAsiaTheme="minorEastAsia" w:hAnsi="Calibri"/>
                <w:b/>
                <w:iCs/>
                <w:kern w:val="24"/>
                <w:lang w:val="fr-FR"/>
              </w:rPr>
            </w:pPr>
            <w:r w:rsidRPr="002E43C2">
              <w:rPr>
                <w:rFonts w:eastAsiaTheme="minorEastAsia" w:hAnsi="Calibri"/>
                <w:b/>
                <w:iCs/>
                <w:kern w:val="24"/>
                <w:lang w:val="fr-FR"/>
              </w:rPr>
              <w:t>Questions et réponses :</w:t>
            </w:r>
            <w:r w:rsidRPr="002E43C2">
              <w:rPr>
                <w:rFonts w:eastAsiaTheme="minorEastAsia" w:hAnsi="Calibri"/>
                <w:iCs/>
                <w:kern w:val="24"/>
                <w:lang w:val="fr-FR"/>
              </w:rPr>
              <w:t xml:space="preserve"> Demandez aux participants ce que le dépistage signifie pour eux. Cela permettra probablement d’obtenir des réponses impliquant des contrôles de température, mais assurez-vous de préciser que le dépistage n’a PAS à impliquer une vérification de température ou un formulaire d’évaluation des risques. Il peut être aussi simple qu’une surveillance visuelle améliorée ou accrue ou aussi complexe que les contrôles de température et les formulaires de déclaration de santé.</w:t>
            </w:r>
          </w:p>
        </w:tc>
      </w:tr>
      <w:tr w:rsidR="00E009EE" w:rsidRPr="00C22CAF" w14:paraId="0F318E1F" w14:textId="77777777" w:rsidTr="003D0DA2">
        <w:trPr>
          <w:trHeight w:val="300"/>
        </w:trPr>
        <w:tc>
          <w:tcPr>
            <w:tcW w:w="1075" w:type="dxa"/>
          </w:tcPr>
          <w:p w14:paraId="2D87D19F" w14:textId="77777777" w:rsidR="00657AAB" w:rsidRPr="002E43C2" w:rsidRDefault="00490657" w:rsidP="00657AAB">
            <w:pPr>
              <w:jc w:val="center"/>
              <w:rPr>
                <w:sz w:val="24"/>
                <w:szCs w:val="24"/>
                <w:lang w:val="fr-FR"/>
              </w:rPr>
            </w:pPr>
            <w:r w:rsidRPr="002E43C2">
              <w:rPr>
                <w:sz w:val="24"/>
                <w:szCs w:val="24"/>
                <w:lang w:val="fr-FR"/>
              </w:rPr>
              <w:t>11</w:t>
            </w:r>
          </w:p>
        </w:tc>
        <w:tc>
          <w:tcPr>
            <w:tcW w:w="9630" w:type="dxa"/>
          </w:tcPr>
          <w:p w14:paraId="4E8187F1" w14:textId="77777777" w:rsidR="00C44F0B" w:rsidRPr="002E43C2" w:rsidRDefault="00C44F0B" w:rsidP="00C44F0B">
            <w:pPr>
              <w:pStyle w:val="ListParagraph"/>
              <w:numPr>
                <w:ilvl w:val="0"/>
                <w:numId w:val="18"/>
              </w:numPr>
              <w:rPr>
                <w:rFonts w:eastAsiaTheme="minorEastAsia" w:hAnsi="Calibri"/>
                <w:kern w:val="24"/>
                <w:lang w:val="fr-FR"/>
              </w:rPr>
            </w:pPr>
            <w:r w:rsidRPr="002E43C2">
              <w:rPr>
                <w:rFonts w:eastAsiaTheme="minorEastAsia" w:hAnsi="Calibri"/>
                <w:b/>
                <w:kern w:val="24"/>
                <w:lang w:val="fr-FR"/>
              </w:rPr>
              <w:t>Questions et réponses :</w:t>
            </w:r>
            <w:r w:rsidRPr="002E43C2">
              <w:rPr>
                <w:rFonts w:eastAsiaTheme="minorEastAsia" w:hAnsi="Calibri"/>
                <w:kern w:val="24"/>
                <w:lang w:val="fr-FR"/>
              </w:rPr>
              <w:t xml:space="preserve"> Demandez aux participants de lever la main et de partager ce qu’ils pensent que ce sont sur les différences entre le dépistage d’entrée et de sortie.  Obtenez des réponses et partagez ensuite les différences.</w:t>
            </w:r>
          </w:p>
          <w:p w14:paraId="5A4917D1" w14:textId="6BE25A0A" w:rsidR="00372AD6" w:rsidRPr="002E43C2" w:rsidRDefault="00C44F0B" w:rsidP="002D51AC">
            <w:pPr>
              <w:pStyle w:val="ListParagraph"/>
              <w:numPr>
                <w:ilvl w:val="0"/>
                <w:numId w:val="18"/>
              </w:numPr>
              <w:rPr>
                <w:rFonts w:eastAsiaTheme="minorEastAsia" w:hAnsi="Calibri"/>
                <w:kern w:val="24"/>
                <w:lang w:val="fr-FR"/>
              </w:rPr>
            </w:pPr>
            <w:r w:rsidRPr="002E43C2">
              <w:rPr>
                <w:rFonts w:eastAsiaTheme="minorEastAsia" w:hAnsi="Calibri"/>
                <w:b/>
                <w:kern w:val="24"/>
                <w:lang w:val="fr-FR"/>
              </w:rPr>
              <w:t>Aide à l’emploi :</w:t>
            </w:r>
            <w:r w:rsidRPr="002E43C2">
              <w:rPr>
                <w:rFonts w:eastAsiaTheme="minorEastAsia" w:hAnsi="Calibri"/>
                <w:kern w:val="24"/>
                <w:lang w:val="fr-FR"/>
              </w:rPr>
              <w:t xml:space="preserve"> Demandez aux participants de retirer leurs considérations de présélection de l’aide à l’emploi </w:t>
            </w:r>
            <w:r w:rsidRPr="002E43C2">
              <w:rPr>
                <w:rFonts w:eastAsiaTheme="minorEastAsia" w:hAnsi="Calibri"/>
                <w:i/>
                <w:kern w:val="24"/>
                <w:lang w:val="fr-FR"/>
              </w:rPr>
              <w:t>(C-54-</w:t>
            </w:r>
            <w:r w:rsidR="00C22CAF" w:rsidRPr="00C22CAF">
              <w:rPr>
                <w:lang w:val="fr-FR"/>
              </w:rPr>
              <w:t xml:space="preserve"> </w:t>
            </w:r>
            <w:r w:rsidR="00C22CAF" w:rsidRPr="00C22CAF">
              <w:rPr>
                <w:rFonts w:eastAsiaTheme="minorEastAsia" w:hAnsi="Calibri"/>
                <w:i/>
                <w:kern w:val="24"/>
                <w:lang w:val="fr-FR"/>
              </w:rPr>
              <w:t>Aide à l'emploi pour la présélection des candidats</w:t>
            </w:r>
            <w:r w:rsidRPr="002E43C2">
              <w:rPr>
                <w:rFonts w:eastAsiaTheme="minorEastAsia" w:hAnsi="Calibri"/>
                <w:i/>
                <w:kern w:val="24"/>
                <w:lang w:val="fr-FR"/>
              </w:rPr>
              <w:t>) et</w:t>
            </w:r>
            <w:r w:rsidRPr="002E43C2">
              <w:rPr>
                <w:rFonts w:eastAsiaTheme="minorEastAsia" w:hAnsi="Calibri"/>
                <w:kern w:val="24"/>
                <w:lang w:val="fr-FR"/>
              </w:rPr>
              <w:t xml:space="preserve"> demandez à un participant de venir à l’avant de la salle pour la lire. Au fur et a mesure que le participant lit chaque balle de l’aide à l’emploi, l’animateur doit faire une pause et demander au groupe comment l’interpréter.</w:t>
            </w:r>
          </w:p>
          <w:p w14:paraId="4123A303" w14:textId="77777777" w:rsidR="002D51AC" w:rsidRPr="002E43C2" w:rsidRDefault="00F577AE" w:rsidP="00F577AE">
            <w:pPr>
              <w:pStyle w:val="ListParagraph"/>
              <w:numPr>
                <w:ilvl w:val="0"/>
                <w:numId w:val="18"/>
              </w:numPr>
              <w:rPr>
                <w:rFonts w:eastAsiaTheme="minorEastAsia" w:hAnsi="Calibri"/>
                <w:kern w:val="24"/>
                <w:lang w:val="fr-FR"/>
              </w:rPr>
            </w:pPr>
            <w:r w:rsidRPr="002E43C2">
              <w:rPr>
                <w:rFonts w:eastAsiaTheme="minorEastAsia" w:hAnsi="Calibri"/>
                <w:bCs/>
                <w:kern w:val="24"/>
                <w:lang w:val="fr-FR"/>
              </w:rPr>
              <w:t>Le temps général de l’activité devrait être de 15 minutes.</w:t>
            </w:r>
          </w:p>
        </w:tc>
      </w:tr>
      <w:tr w:rsidR="00490657" w:rsidRPr="00C22CAF" w14:paraId="3E0B1022" w14:textId="77777777" w:rsidTr="003D0DA2">
        <w:trPr>
          <w:trHeight w:val="300"/>
        </w:trPr>
        <w:tc>
          <w:tcPr>
            <w:tcW w:w="1075" w:type="dxa"/>
          </w:tcPr>
          <w:p w14:paraId="7B26018B" w14:textId="77777777" w:rsidR="00490657" w:rsidRPr="002E43C2" w:rsidRDefault="00490657" w:rsidP="00657AAB">
            <w:pPr>
              <w:jc w:val="center"/>
              <w:rPr>
                <w:sz w:val="24"/>
                <w:szCs w:val="24"/>
                <w:lang w:val="fr-FR"/>
              </w:rPr>
            </w:pPr>
            <w:r w:rsidRPr="002E43C2">
              <w:rPr>
                <w:sz w:val="24"/>
                <w:szCs w:val="24"/>
                <w:lang w:val="fr-FR"/>
              </w:rPr>
              <w:t>13</w:t>
            </w:r>
          </w:p>
        </w:tc>
        <w:tc>
          <w:tcPr>
            <w:tcW w:w="9630" w:type="dxa"/>
          </w:tcPr>
          <w:p w14:paraId="7C1619DE" w14:textId="77777777" w:rsidR="00490657" w:rsidRPr="002E43C2" w:rsidRDefault="00F577AE" w:rsidP="00490657">
            <w:pPr>
              <w:pStyle w:val="ListParagraph"/>
              <w:numPr>
                <w:ilvl w:val="0"/>
                <w:numId w:val="18"/>
              </w:numPr>
              <w:rPr>
                <w:rFonts w:eastAsiaTheme="minorEastAsia" w:hAnsi="Calibri"/>
                <w:bCs/>
                <w:kern w:val="24"/>
                <w:lang w:val="fr-FR"/>
              </w:rPr>
            </w:pPr>
            <w:r w:rsidRPr="002E43C2">
              <w:rPr>
                <w:rFonts w:eastAsiaTheme="minorEastAsia" w:hAnsi="Calibri"/>
                <w:bCs/>
                <w:kern w:val="24"/>
                <w:lang w:val="fr-FR"/>
              </w:rPr>
              <w:t>Demandez aux participants s’ils connaissent cet exemple de PNE de dépistage des sortie affiché sur la diapositive et demandez-leur de lever la main. Demandez à un volontaire de passer a l’avant de la salle et de lire la PNE du début à la fin. Les animateurs devraient aider le participant à interpréter la PNE s’il a des problèmes.</w:t>
            </w:r>
          </w:p>
          <w:p w14:paraId="76EB5AE6" w14:textId="77777777" w:rsidR="00490657" w:rsidRPr="002E43C2" w:rsidRDefault="00F577AE" w:rsidP="00F577AE">
            <w:pPr>
              <w:pStyle w:val="ListParagraph"/>
              <w:numPr>
                <w:ilvl w:val="0"/>
                <w:numId w:val="18"/>
              </w:numPr>
              <w:rPr>
                <w:rFonts w:eastAsiaTheme="minorEastAsia" w:hAnsi="Calibri"/>
                <w:b/>
                <w:bCs/>
                <w:kern w:val="24"/>
                <w:lang w:val="fr-FR"/>
              </w:rPr>
            </w:pPr>
            <w:r w:rsidRPr="002E43C2">
              <w:rPr>
                <w:rFonts w:eastAsiaTheme="minorEastAsia" w:hAnsi="Calibri"/>
                <w:bCs/>
                <w:kern w:val="24"/>
                <w:lang w:val="fr-FR"/>
              </w:rPr>
              <w:t>Le temps général d’activité devrait être de 15 minutes</w:t>
            </w:r>
          </w:p>
        </w:tc>
      </w:tr>
    </w:tbl>
    <w:p w14:paraId="4976B574" w14:textId="77777777" w:rsidR="00FA70D7" w:rsidRPr="002E43C2" w:rsidRDefault="00FA70D7" w:rsidP="009524CC">
      <w:pPr>
        <w:pStyle w:val="ListParagraph"/>
        <w:ind w:left="360"/>
        <w:rPr>
          <w:lang w:val="fr-FR"/>
        </w:rPr>
      </w:pPr>
    </w:p>
    <w:tbl>
      <w:tblPr>
        <w:tblStyle w:val="TableGrid"/>
        <w:tblW w:w="0" w:type="auto"/>
        <w:tblLook w:val="04A0" w:firstRow="1" w:lastRow="0" w:firstColumn="1" w:lastColumn="0" w:noHBand="0" w:noVBand="1"/>
      </w:tblPr>
      <w:tblGrid>
        <w:gridCol w:w="1299"/>
        <w:gridCol w:w="9630"/>
      </w:tblGrid>
      <w:tr w:rsidR="00E009EE" w:rsidRPr="00C22CAF" w14:paraId="19EF837C" w14:textId="77777777" w:rsidTr="00770227">
        <w:tc>
          <w:tcPr>
            <w:tcW w:w="10705" w:type="dxa"/>
            <w:gridSpan w:val="2"/>
          </w:tcPr>
          <w:p w14:paraId="6A1BF975" w14:textId="77777777" w:rsidR="00770227" w:rsidRPr="002E43C2" w:rsidRDefault="009A1A5A" w:rsidP="00770227">
            <w:pPr>
              <w:rPr>
                <w:b/>
                <w:sz w:val="24"/>
                <w:szCs w:val="24"/>
                <w:lang w:val="fr-FR"/>
              </w:rPr>
            </w:pPr>
            <w:r w:rsidRPr="002E43C2">
              <w:rPr>
                <w:b/>
                <w:sz w:val="24"/>
                <w:szCs w:val="24"/>
                <w:lang w:val="fr-FR"/>
              </w:rPr>
              <w:t>[Ajouter à l’heure de la journée]:Planification pour les urgences soutenues, Partie 2</w:t>
            </w:r>
            <w:r w:rsidRPr="002E43C2">
              <w:rPr>
                <w:sz w:val="24"/>
                <w:szCs w:val="24"/>
                <w:lang w:val="fr-FR"/>
              </w:rPr>
              <w:t xml:space="preserve"> [durée recommandée: 100 minutes]</w:t>
            </w:r>
          </w:p>
          <w:p w14:paraId="4E3DE0EF" w14:textId="77777777" w:rsidR="00770227" w:rsidRPr="002E43C2" w:rsidRDefault="006A5237" w:rsidP="00770227">
            <w:pPr>
              <w:rPr>
                <w:i/>
                <w:sz w:val="24"/>
                <w:szCs w:val="24"/>
                <w:lang w:val="fr-FR"/>
              </w:rPr>
            </w:pPr>
            <w:r w:rsidRPr="002E43C2">
              <w:rPr>
                <w:i/>
                <w:sz w:val="24"/>
                <w:szCs w:val="24"/>
                <w:lang w:val="fr-FR"/>
              </w:rPr>
              <w:t>Documents associés :</w:t>
            </w:r>
          </w:p>
          <w:p w14:paraId="576C5C3A" w14:textId="77777777" w:rsidR="00C22CAF" w:rsidRPr="00C22CAF" w:rsidRDefault="00C22CAF" w:rsidP="00C22CAF">
            <w:pPr>
              <w:pStyle w:val="ListParagraph"/>
              <w:numPr>
                <w:ilvl w:val="0"/>
                <w:numId w:val="15"/>
              </w:numPr>
              <w:rPr>
                <w:i/>
                <w:lang w:val="fr-FR"/>
              </w:rPr>
            </w:pPr>
            <w:r w:rsidRPr="00C22CAF">
              <w:rPr>
                <w:i/>
                <w:lang w:val="fr-FR"/>
              </w:rPr>
              <w:t>C55_Plan_de_réponse_d'urgence_en_santé_publique_vue_d'ensemble (le jeu de diapositives référencé ci-dessous)</w:t>
            </w:r>
          </w:p>
          <w:p w14:paraId="731AF7F5" w14:textId="292B8916" w:rsidR="00C22CAF" w:rsidRPr="00C22CAF" w:rsidRDefault="00C22CAF" w:rsidP="00C22CAF">
            <w:pPr>
              <w:pStyle w:val="ListParagraph"/>
              <w:numPr>
                <w:ilvl w:val="0"/>
                <w:numId w:val="15"/>
              </w:numPr>
              <w:rPr>
                <w:i/>
                <w:lang w:val="fr-FR"/>
              </w:rPr>
            </w:pPr>
            <w:r w:rsidRPr="00C22CAF">
              <w:rPr>
                <w:i/>
                <w:lang w:val="fr-FR"/>
              </w:rPr>
              <w:t xml:space="preserve">C56-Modèle d'introduction au plan d'intervention d'urgence </w:t>
            </w:r>
            <w:r>
              <w:rPr>
                <w:i/>
                <w:lang w:val="fr-FR"/>
              </w:rPr>
              <w:t>pour la</w:t>
            </w:r>
            <w:r w:rsidRPr="00C22CAF">
              <w:rPr>
                <w:i/>
                <w:lang w:val="fr-FR"/>
              </w:rPr>
              <w:t xml:space="preserve"> santé publique</w:t>
            </w:r>
          </w:p>
          <w:p w14:paraId="714F4A45" w14:textId="6CA75881" w:rsidR="008629C1" w:rsidRPr="002E43C2" w:rsidRDefault="00C22CAF" w:rsidP="00C22CAF">
            <w:pPr>
              <w:pStyle w:val="ListParagraph"/>
              <w:numPr>
                <w:ilvl w:val="0"/>
                <w:numId w:val="15"/>
              </w:numPr>
              <w:rPr>
                <w:i/>
                <w:lang w:val="fr-FR"/>
              </w:rPr>
            </w:pPr>
            <w:r w:rsidRPr="00C22CAF">
              <w:rPr>
                <w:i/>
                <w:lang w:val="fr-FR"/>
              </w:rPr>
              <w:t>C57-Modèle de plan d'intervention d'urgence pour la santé publique</w:t>
            </w:r>
          </w:p>
          <w:p w14:paraId="09E134C7" w14:textId="77777777" w:rsidR="00566082" w:rsidRPr="002E43C2" w:rsidRDefault="009A1A5A" w:rsidP="00566082">
            <w:pPr>
              <w:rPr>
                <w:i/>
                <w:sz w:val="24"/>
                <w:szCs w:val="24"/>
                <w:lang w:val="fr-FR"/>
              </w:rPr>
            </w:pPr>
            <w:r w:rsidRPr="002E43C2">
              <w:rPr>
                <w:i/>
                <w:sz w:val="24"/>
                <w:szCs w:val="24"/>
                <w:lang w:val="fr-FR"/>
              </w:rPr>
              <w:t xml:space="preserve">Animateurs </w:t>
            </w:r>
            <w:r w:rsidR="00FF6548" w:rsidRPr="002E43C2">
              <w:rPr>
                <w:i/>
                <w:sz w:val="24"/>
                <w:szCs w:val="24"/>
                <w:lang w:val="fr-FR"/>
              </w:rPr>
              <w:t>nécessaires</w:t>
            </w:r>
          </w:p>
          <w:p w14:paraId="1FB26593" w14:textId="77777777" w:rsidR="009A1A5A" w:rsidRPr="002E43C2" w:rsidRDefault="00566082" w:rsidP="009A1A5A">
            <w:pPr>
              <w:pStyle w:val="ListParagraph"/>
              <w:numPr>
                <w:ilvl w:val="0"/>
                <w:numId w:val="15"/>
              </w:numPr>
              <w:rPr>
                <w:i/>
                <w:lang w:val="fr-FR"/>
              </w:rPr>
            </w:pPr>
            <w:r w:rsidRPr="002E43C2">
              <w:rPr>
                <w:i/>
                <w:lang w:val="fr-FR"/>
              </w:rPr>
              <w:t xml:space="preserve">1 </w:t>
            </w:r>
            <w:r w:rsidR="009A1A5A" w:rsidRPr="002E43C2">
              <w:rPr>
                <w:i/>
                <w:lang w:val="fr-FR"/>
              </w:rPr>
              <w:t xml:space="preserve">présentateur principal de la </w:t>
            </w:r>
            <w:r w:rsidR="002E43C2" w:rsidRPr="002E43C2">
              <w:rPr>
                <w:i/>
                <w:lang w:val="fr-FR"/>
              </w:rPr>
              <w:t>séance</w:t>
            </w:r>
          </w:p>
        </w:tc>
      </w:tr>
      <w:tr w:rsidR="00E009EE" w:rsidRPr="00C22CAF" w14:paraId="697BCEDD" w14:textId="77777777" w:rsidTr="00770227">
        <w:trPr>
          <w:trHeight w:val="300"/>
        </w:trPr>
        <w:tc>
          <w:tcPr>
            <w:tcW w:w="1075" w:type="dxa"/>
          </w:tcPr>
          <w:p w14:paraId="1493DFAD" w14:textId="77777777" w:rsidR="00770227" w:rsidRPr="002E43C2" w:rsidRDefault="009A1A5A" w:rsidP="009A1A5A">
            <w:pPr>
              <w:jc w:val="center"/>
              <w:rPr>
                <w:sz w:val="24"/>
                <w:szCs w:val="24"/>
                <w:lang w:val="fr-FR"/>
              </w:rPr>
            </w:pPr>
            <w:r w:rsidRPr="002E43C2">
              <w:rPr>
                <w:sz w:val="24"/>
                <w:szCs w:val="24"/>
                <w:lang w:val="fr-FR"/>
              </w:rPr>
              <w:t>Diapositive</w:t>
            </w:r>
            <w:r w:rsidR="00770227" w:rsidRPr="002E43C2">
              <w:rPr>
                <w:sz w:val="24"/>
                <w:szCs w:val="24"/>
                <w:lang w:val="fr-FR"/>
              </w:rPr>
              <w:t xml:space="preserve"> #</w:t>
            </w:r>
          </w:p>
        </w:tc>
        <w:tc>
          <w:tcPr>
            <w:tcW w:w="9630" w:type="dxa"/>
          </w:tcPr>
          <w:p w14:paraId="07F8A919" w14:textId="77777777" w:rsidR="00770227" w:rsidRPr="002E43C2" w:rsidRDefault="009A1A5A" w:rsidP="009A1A5A">
            <w:pPr>
              <w:rPr>
                <w:sz w:val="24"/>
                <w:szCs w:val="24"/>
                <w:lang w:val="fr-FR"/>
              </w:rPr>
            </w:pPr>
            <w:r w:rsidRPr="002E43C2">
              <w:rPr>
                <w:sz w:val="24"/>
                <w:szCs w:val="24"/>
                <w:lang w:val="fr-FR"/>
              </w:rPr>
              <w:t>Instructions spéciales / notes pour les animateurs – sélectionnez les diapositives</w:t>
            </w:r>
          </w:p>
        </w:tc>
      </w:tr>
      <w:tr w:rsidR="00E009EE" w:rsidRPr="00C22CAF" w14:paraId="0648D1E0" w14:textId="77777777" w:rsidTr="00770227">
        <w:trPr>
          <w:trHeight w:val="300"/>
        </w:trPr>
        <w:tc>
          <w:tcPr>
            <w:tcW w:w="1075" w:type="dxa"/>
          </w:tcPr>
          <w:p w14:paraId="4DBBE99F" w14:textId="77777777" w:rsidR="00770227" w:rsidRPr="002E43C2" w:rsidRDefault="00770227" w:rsidP="00770227">
            <w:pPr>
              <w:jc w:val="center"/>
              <w:rPr>
                <w:sz w:val="24"/>
                <w:szCs w:val="24"/>
                <w:lang w:val="fr-FR"/>
              </w:rPr>
            </w:pPr>
            <w:r w:rsidRPr="002E43C2">
              <w:rPr>
                <w:sz w:val="24"/>
                <w:szCs w:val="24"/>
                <w:lang w:val="fr-FR"/>
              </w:rPr>
              <w:t>7</w:t>
            </w:r>
          </w:p>
        </w:tc>
        <w:tc>
          <w:tcPr>
            <w:tcW w:w="9630" w:type="dxa"/>
          </w:tcPr>
          <w:p w14:paraId="3CFE63D6" w14:textId="77777777" w:rsidR="00770227" w:rsidRPr="002E43C2" w:rsidRDefault="009A1A5A" w:rsidP="009A1A5A">
            <w:pPr>
              <w:pStyle w:val="ListParagraph"/>
              <w:numPr>
                <w:ilvl w:val="0"/>
                <w:numId w:val="18"/>
              </w:numPr>
              <w:rPr>
                <w:rFonts w:eastAsiaTheme="minorEastAsia" w:hAnsi="Calibri"/>
                <w:kern w:val="24"/>
                <w:lang w:val="fr-FR"/>
              </w:rPr>
            </w:pPr>
            <w:r w:rsidRPr="002E43C2">
              <w:rPr>
                <w:rFonts w:eastAsiaTheme="minorEastAsia" w:hAnsi="Calibri"/>
                <w:b/>
                <w:kern w:val="24"/>
                <w:lang w:val="fr-FR"/>
              </w:rPr>
              <w:t>Modèle PHERP</w:t>
            </w:r>
            <w:r w:rsidRPr="002E43C2">
              <w:rPr>
                <w:rFonts w:eastAsiaTheme="minorEastAsia" w:hAnsi="Calibri"/>
                <w:kern w:val="24"/>
                <w:lang w:val="fr-FR"/>
              </w:rPr>
              <w:t>: Demandez aux participants de sortir l’introduction de modèle PHERP et le modèle dans leurs cahiers de travail pour les diapositives suivantes.</w:t>
            </w:r>
          </w:p>
        </w:tc>
      </w:tr>
      <w:tr w:rsidR="00E009EE" w:rsidRPr="002E43C2" w14:paraId="43F3334B" w14:textId="77777777" w:rsidTr="00770227">
        <w:trPr>
          <w:trHeight w:val="300"/>
        </w:trPr>
        <w:tc>
          <w:tcPr>
            <w:tcW w:w="1075" w:type="dxa"/>
          </w:tcPr>
          <w:p w14:paraId="32A83CA4" w14:textId="77777777" w:rsidR="008629C1" w:rsidRPr="002E43C2" w:rsidRDefault="00E8173D" w:rsidP="00770227">
            <w:pPr>
              <w:jc w:val="center"/>
              <w:rPr>
                <w:sz w:val="24"/>
                <w:szCs w:val="24"/>
                <w:lang w:val="fr-FR"/>
              </w:rPr>
            </w:pPr>
            <w:r w:rsidRPr="002E43C2">
              <w:rPr>
                <w:sz w:val="24"/>
                <w:szCs w:val="24"/>
                <w:lang w:val="fr-FR"/>
              </w:rPr>
              <w:t>13</w:t>
            </w:r>
          </w:p>
        </w:tc>
        <w:tc>
          <w:tcPr>
            <w:tcW w:w="9630" w:type="dxa"/>
          </w:tcPr>
          <w:p w14:paraId="7B2B373E" w14:textId="77777777" w:rsidR="008629C1" w:rsidRPr="002E43C2" w:rsidRDefault="009A1A5A" w:rsidP="00C77092">
            <w:pPr>
              <w:pStyle w:val="ListParagraph"/>
              <w:numPr>
                <w:ilvl w:val="0"/>
                <w:numId w:val="18"/>
              </w:numPr>
              <w:rPr>
                <w:rFonts w:eastAsiaTheme="minorEastAsia" w:hAnsi="Calibri"/>
                <w:b/>
                <w:bCs/>
                <w:kern w:val="24"/>
                <w:lang w:val="fr-FR"/>
              </w:rPr>
            </w:pPr>
            <w:r w:rsidRPr="002E43C2">
              <w:rPr>
                <w:rFonts w:eastAsiaTheme="minorEastAsia" w:hAnsi="Calibri"/>
                <w:b/>
                <w:bCs/>
                <w:kern w:val="24"/>
                <w:lang w:val="fr-FR"/>
              </w:rPr>
              <w:t>Question et réponse:</w:t>
            </w:r>
            <w:r w:rsidRPr="002E43C2">
              <w:rPr>
                <w:rFonts w:eastAsiaTheme="minorEastAsia" w:hAnsi="Calibri"/>
                <w:bCs/>
                <w:kern w:val="24"/>
                <w:lang w:val="fr-FR"/>
              </w:rPr>
              <w:t xml:space="preserve"> Demandez aux participants leur avis sur le moment où vous activez le PHERP. Obtenez des réponses, puis continuez avec cette diapositive.</w:t>
            </w:r>
          </w:p>
        </w:tc>
      </w:tr>
      <w:tr w:rsidR="008629C1" w:rsidRPr="00C22CAF" w14:paraId="2BA6403F" w14:textId="77777777" w:rsidTr="00770227">
        <w:trPr>
          <w:trHeight w:val="300"/>
        </w:trPr>
        <w:tc>
          <w:tcPr>
            <w:tcW w:w="1075" w:type="dxa"/>
          </w:tcPr>
          <w:p w14:paraId="6403A221" w14:textId="77777777" w:rsidR="008629C1" w:rsidRPr="002E43C2" w:rsidRDefault="00E8173D" w:rsidP="00770227">
            <w:pPr>
              <w:jc w:val="center"/>
              <w:rPr>
                <w:sz w:val="24"/>
                <w:szCs w:val="24"/>
                <w:lang w:val="fr-FR"/>
              </w:rPr>
            </w:pPr>
            <w:r w:rsidRPr="002E43C2">
              <w:rPr>
                <w:sz w:val="24"/>
                <w:szCs w:val="24"/>
                <w:lang w:val="fr-FR"/>
              </w:rPr>
              <w:t>16</w:t>
            </w:r>
          </w:p>
        </w:tc>
        <w:tc>
          <w:tcPr>
            <w:tcW w:w="9630" w:type="dxa"/>
          </w:tcPr>
          <w:p w14:paraId="7A6FBCAD" w14:textId="77777777" w:rsidR="008629C1" w:rsidRPr="002E43C2" w:rsidRDefault="00C77092" w:rsidP="00C77092">
            <w:pPr>
              <w:pStyle w:val="ListParagraph"/>
              <w:numPr>
                <w:ilvl w:val="0"/>
                <w:numId w:val="18"/>
              </w:numPr>
              <w:rPr>
                <w:rFonts w:eastAsiaTheme="minorEastAsia" w:hAnsi="Calibri"/>
                <w:b/>
                <w:bCs/>
                <w:kern w:val="24"/>
                <w:lang w:val="fr-FR"/>
              </w:rPr>
            </w:pPr>
            <w:r w:rsidRPr="002E43C2">
              <w:rPr>
                <w:rFonts w:eastAsiaTheme="minorEastAsia" w:hAnsi="Calibri"/>
                <w:b/>
                <w:bCs/>
                <w:kern w:val="24"/>
                <w:lang w:val="fr-FR"/>
              </w:rPr>
              <w:t xml:space="preserve">Questions et réponses : </w:t>
            </w:r>
            <w:r w:rsidRPr="002E43C2">
              <w:rPr>
                <w:rFonts w:eastAsiaTheme="minorEastAsia" w:hAnsi="Calibri"/>
                <w:bCs/>
                <w:kern w:val="24"/>
                <w:lang w:val="fr-FR"/>
              </w:rPr>
              <w:t>Demandez aux participants si leur point d’accueil dispose d’un centre d’opérations d’urgence (COU) et comment ils communiquent avec eux (attendez les réponses). Demandez-leur s’ils ont déjà communiqué avec le COU national ou un COU régional pour obtenir des conseils.</w:t>
            </w:r>
          </w:p>
        </w:tc>
      </w:tr>
    </w:tbl>
    <w:p w14:paraId="23FB6D0E" w14:textId="77777777" w:rsidR="00A751DB" w:rsidRPr="002E43C2" w:rsidRDefault="00A751DB" w:rsidP="00063E6D">
      <w:pPr>
        <w:rPr>
          <w:lang w:val="fr-FR"/>
        </w:rPr>
      </w:pPr>
    </w:p>
    <w:tbl>
      <w:tblPr>
        <w:tblStyle w:val="TableGrid"/>
        <w:tblW w:w="0" w:type="auto"/>
        <w:tblLook w:val="04A0" w:firstRow="1" w:lastRow="0" w:firstColumn="1" w:lastColumn="0" w:noHBand="0" w:noVBand="1"/>
      </w:tblPr>
      <w:tblGrid>
        <w:gridCol w:w="10705"/>
      </w:tblGrid>
      <w:tr w:rsidR="00E009EE" w:rsidRPr="00C22CAF" w14:paraId="08E4D556" w14:textId="77777777" w:rsidTr="00966010">
        <w:tc>
          <w:tcPr>
            <w:tcW w:w="10705" w:type="dxa"/>
          </w:tcPr>
          <w:p w14:paraId="7F938674" w14:textId="77777777" w:rsidR="00453C06" w:rsidRPr="002E43C2" w:rsidRDefault="00453C06" w:rsidP="00966010">
            <w:pPr>
              <w:rPr>
                <w:b/>
                <w:sz w:val="24"/>
                <w:szCs w:val="24"/>
                <w:lang w:val="fr-FR"/>
              </w:rPr>
            </w:pPr>
            <w:r w:rsidRPr="002E43C2">
              <w:rPr>
                <w:b/>
                <w:sz w:val="24"/>
                <w:szCs w:val="24"/>
                <w:lang w:val="fr-FR"/>
              </w:rPr>
              <w:t>[A</w:t>
            </w:r>
            <w:r w:rsidR="007E4FB3" w:rsidRPr="002E43C2">
              <w:rPr>
                <w:b/>
                <w:sz w:val="24"/>
                <w:szCs w:val="24"/>
                <w:lang w:val="fr-FR"/>
              </w:rPr>
              <w:t>jouter au temps de la journée</w:t>
            </w:r>
            <w:r w:rsidRPr="002E43C2">
              <w:rPr>
                <w:b/>
                <w:sz w:val="24"/>
                <w:szCs w:val="24"/>
                <w:lang w:val="fr-FR"/>
              </w:rPr>
              <w:t xml:space="preserve">]: </w:t>
            </w:r>
            <w:r w:rsidR="006876F1" w:rsidRPr="002E43C2">
              <w:rPr>
                <w:b/>
                <w:sz w:val="24"/>
                <w:szCs w:val="24"/>
                <w:lang w:val="fr-FR"/>
              </w:rPr>
              <w:t xml:space="preserve">Temps flexible </w:t>
            </w:r>
            <w:r w:rsidRPr="002E43C2">
              <w:rPr>
                <w:b/>
                <w:sz w:val="24"/>
                <w:szCs w:val="24"/>
                <w:lang w:val="fr-FR"/>
              </w:rPr>
              <w:t>/</w:t>
            </w:r>
            <w:r w:rsidR="006876F1" w:rsidRPr="002E43C2">
              <w:rPr>
                <w:b/>
                <w:sz w:val="24"/>
                <w:szCs w:val="24"/>
                <w:lang w:val="fr-FR"/>
              </w:rPr>
              <w:t xml:space="preserve"> temps </w:t>
            </w:r>
            <w:r w:rsidR="007E4FB3" w:rsidRPr="002E43C2">
              <w:rPr>
                <w:b/>
                <w:sz w:val="24"/>
                <w:szCs w:val="24"/>
                <w:lang w:val="fr-FR"/>
              </w:rPr>
              <w:t>pour</w:t>
            </w:r>
            <w:r w:rsidR="006876F1" w:rsidRPr="002E43C2">
              <w:rPr>
                <w:b/>
                <w:sz w:val="24"/>
                <w:szCs w:val="24"/>
                <w:lang w:val="fr-FR"/>
              </w:rPr>
              <w:t xml:space="preserve"> travailler sur les </w:t>
            </w:r>
            <w:r w:rsidR="007E4FB3" w:rsidRPr="002E43C2">
              <w:rPr>
                <w:b/>
                <w:sz w:val="24"/>
                <w:szCs w:val="24"/>
                <w:lang w:val="fr-FR"/>
              </w:rPr>
              <w:t>présentations</w:t>
            </w:r>
            <w:r w:rsidR="006876F1" w:rsidRPr="002E43C2">
              <w:rPr>
                <w:b/>
                <w:sz w:val="24"/>
                <w:szCs w:val="24"/>
                <w:lang w:val="fr-FR"/>
              </w:rPr>
              <w:t xml:space="preserve"> finales </w:t>
            </w:r>
            <w:r w:rsidR="006876F1" w:rsidRPr="002E43C2">
              <w:rPr>
                <w:sz w:val="24"/>
                <w:szCs w:val="24"/>
                <w:lang w:val="fr-FR"/>
              </w:rPr>
              <w:lastRenderedPageBreak/>
              <w:t>[durée recommandée: 75 minutes]</w:t>
            </w:r>
          </w:p>
          <w:p w14:paraId="5999FE36" w14:textId="77777777" w:rsidR="00453C06" w:rsidRPr="002E43C2" w:rsidRDefault="00453C06" w:rsidP="00966010">
            <w:pPr>
              <w:rPr>
                <w:i/>
                <w:sz w:val="24"/>
                <w:szCs w:val="24"/>
                <w:lang w:val="fr-FR"/>
              </w:rPr>
            </w:pPr>
            <w:r w:rsidRPr="002E43C2">
              <w:rPr>
                <w:i/>
                <w:sz w:val="24"/>
                <w:szCs w:val="24"/>
                <w:lang w:val="fr-FR"/>
              </w:rPr>
              <w:t>Documents</w:t>
            </w:r>
            <w:r w:rsidR="007E4FB3" w:rsidRPr="002E43C2">
              <w:rPr>
                <w:i/>
                <w:sz w:val="24"/>
                <w:szCs w:val="24"/>
                <w:lang w:val="fr-FR"/>
              </w:rPr>
              <w:t xml:space="preserve"> </w:t>
            </w:r>
            <w:r w:rsidR="0055509E" w:rsidRPr="002E43C2">
              <w:rPr>
                <w:i/>
                <w:sz w:val="24"/>
                <w:szCs w:val="24"/>
                <w:lang w:val="fr-FR"/>
              </w:rPr>
              <w:t>associés</w:t>
            </w:r>
            <w:r w:rsidRPr="002E43C2">
              <w:rPr>
                <w:i/>
                <w:sz w:val="24"/>
                <w:szCs w:val="24"/>
                <w:lang w:val="fr-FR"/>
              </w:rPr>
              <w:t>:</w:t>
            </w:r>
          </w:p>
          <w:p w14:paraId="24FFF93B" w14:textId="77777777" w:rsidR="00C22CAF" w:rsidRPr="00C22CAF" w:rsidRDefault="00C22CAF" w:rsidP="00C22CAF">
            <w:pPr>
              <w:pStyle w:val="ListParagraph"/>
              <w:numPr>
                <w:ilvl w:val="0"/>
                <w:numId w:val="15"/>
              </w:numPr>
              <w:rPr>
                <w:i/>
                <w:lang w:val="fr-FR"/>
              </w:rPr>
            </w:pPr>
            <w:r w:rsidRPr="00C22CAF">
              <w:rPr>
                <w:i/>
                <w:lang w:val="fr-FR"/>
              </w:rPr>
              <w:t xml:space="preserve">C62 Conseils généraux pour la présentation, aide à l'emploi </w:t>
            </w:r>
          </w:p>
          <w:p w14:paraId="0B09084E" w14:textId="77777777" w:rsidR="00C22CAF" w:rsidRPr="00C22CAF" w:rsidRDefault="00C22CAF" w:rsidP="00C22CAF">
            <w:pPr>
              <w:pStyle w:val="ListParagraph"/>
              <w:numPr>
                <w:ilvl w:val="0"/>
                <w:numId w:val="15"/>
              </w:numPr>
              <w:rPr>
                <w:i/>
                <w:lang w:val="fr-FR"/>
              </w:rPr>
            </w:pPr>
            <w:r w:rsidRPr="00C22CAF">
              <w:rPr>
                <w:i/>
                <w:lang w:val="fr-FR"/>
              </w:rPr>
              <w:t>C61 Guide de présentation finale pour l'emploi</w:t>
            </w:r>
          </w:p>
          <w:p w14:paraId="5B9EE624" w14:textId="749050D4" w:rsidR="00566082" w:rsidRPr="00C22CAF" w:rsidRDefault="00C22CAF" w:rsidP="00C22CAF">
            <w:pPr>
              <w:pStyle w:val="ListParagraph"/>
              <w:numPr>
                <w:ilvl w:val="0"/>
                <w:numId w:val="15"/>
              </w:numPr>
              <w:rPr>
                <w:i/>
                <w:lang w:val="fr-FR"/>
              </w:rPr>
            </w:pPr>
            <w:r w:rsidRPr="00C22CAF">
              <w:rPr>
                <w:i/>
                <w:lang w:val="fr-FR"/>
              </w:rPr>
              <w:t>E23 Présentation finale de l'examen de rattrapage</w:t>
            </w:r>
          </w:p>
          <w:p w14:paraId="79EFC772" w14:textId="77777777" w:rsidR="00566082" w:rsidRPr="002E43C2" w:rsidRDefault="007E4FB3" w:rsidP="00566082">
            <w:pPr>
              <w:rPr>
                <w:i/>
                <w:sz w:val="24"/>
                <w:szCs w:val="24"/>
                <w:lang w:val="fr-FR"/>
              </w:rPr>
            </w:pPr>
            <w:r w:rsidRPr="002E43C2">
              <w:rPr>
                <w:i/>
                <w:sz w:val="24"/>
                <w:szCs w:val="24"/>
                <w:lang w:val="fr-FR"/>
              </w:rPr>
              <w:t xml:space="preserve">Animateurs </w:t>
            </w:r>
            <w:r w:rsidR="0055509E" w:rsidRPr="002E43C2">
              <w:rPr>
                <w:i/>
                <w:sz w:val="24"/>
                <w:szCs w:val="24"/>
                <w:lang w:val="fr-FR"/>
              </w:rPr>
              <w:t>nécessaires</w:t>
            </w:r>
          </w:p>
          <w:p w14:paraId="7EC34E7B" w14:textId="77777777" w:rsidR="00566082" w:rsidRPr="002E43C2" w:rsidRDefault="007E4FB3" w:rsidP="00566082">
            <w:pPr>
              <w:pStyle w:val="ListParagraph"/>
              <w:numPr>
                <w:ilvl w:val="0"/>
                <w:numId w:val="15"/>
              </w:numPr>
              <w:rPr>
                <w:i/>
                <w:lang w:val="fr-FR"/>
              </w:rPr>
            </w:pPr>
            <w:r w:rsidRPr="002E43C2">
              <w:rPr>
                <w:i/>
                <w:lang w:val="fr-FR"/>
              </w:rPr>
              <w:t>1 pour examiner les lignes directrices et répondre aux questions</w:t>
            </w:r>
          </w:p>
          <w:p w14:paraId="25A6BE72" w14:textId="77777777" w:rsidR="00453C06" w:rsidRPr="002E43C2" w:rsidRDefault="007E4FB3" w:rsidP="007E4FB3">
            <w:pPr>
              <w:pStyle w:val="ListParagraph"/>
              <w:numPr>
                <w:ilvl w:val="0"/>
                <w:numId w:val="15"/>
              </w:numPr>
              <w:rPr>
                <w:i/>
                <w:lang w:val="fr-FR"/>
              </w:rPr>
            </w:pPr>
            <w:r w:rsidRPr="002E43C2">
              <w:rPr>
                <w:i/>
                <w:lang w:val="fr-FR"/>
              </w:rPr>
              <w:t>2-3 pour aider les participants sur les questions individuelles et à assurer le suivi</w:t>
            </w:r>
          </w:p>
        </w:tc>
      </w:tr>
      <w:tr w:rsidR="00E009EE" w:rsidRPr="00C22CAF" w14:paraId="15D6577E" w14:textId="77777777" w:rsidTr="00966010">
        <w:trPr>
          <w:trHeight w:val="300"/>
        </w:trPr>
        <w:tc>
          <w:tcPr>
            <w:tcW w:w="10705" w:type="dxa"/>
          </w:tcPr>
          <w:p w14:paraId="4DD90761" w14:textId="77777777" w:rsidR="004C7CED" w:rsidRPr="002E43C2" w:rsidRDefault="007E4FB3" w:rsidP="004C7CED">
            <w:pPr>
              <w:pStyle w:val="ListParagraph"/>
              <w:numPr>
                <w:ilvl w:val="0"/>
                <w:numId w:val="15"/>
              </w:numPr>
              <w:rPr>
                <w:lang w:val="fr-FR"/>
              </w:rPr>
            </w:pPr>
            <w:r w:rsidRPr="002E43C2">
              <w:rPr>
                <w:lang w:val="fr-FR"/>
              </w:rPr>
              <w:lastRenderedPageBreak/>
              <w:t>Utilisez ce temps pour présenter les directives finales de présentation, telles qu’énoncées à l’origine lors de la journée «IHR et Conseils mondiaux», et réexaminer une fois de plus.</w:t>
            </w:r>
          </w:p>
          <w:p w14:paraId="19FCE47D" w14:textId="77777777" w:rsidR="00453C06" w:rsidRPr="002E43C2" w:rsidRDefault="009F75A0" w:rsidP="004C7CED">
            <w:pPr>
              <w:pStyle w:val="ListParagraph"/>
              <w:numPr>
                <w:ilvl w:val="0"/>
                <w:numId w:val="15"/>
              </w:numPr>
              <w:rPr>
                <w:lang w:val="fr-FR"/>
              </w:rPr>
            </w:pPr>
            <w:r w:rsidRPr="002E43C2">
              <w:rPr>
                <w:lang w:val="fr-FR"/>
              </w:rPr>
              <w:t>Mentionnez une fois de plus la rubrique classement pour la présentation.</w:t>
            </w:r>
          </w:p>
        </w:tc>
      </w:tr>
    </w:tbl>
    <w:p w14:paraId="5AE74C92" w14:textId="77777777" w:rsidR="00453C06" w:rsidRPr="002E43C2" w:rsidRDefault="00453C06" w:rsidP="00063E6D">
      <w:pPr>
        <w:rPr>
          <w:lang w:val="fr-FR"/>
        </w:rPr>
      </w:pPr>
    </w:p>
    <w:tbl>
      <w:tblPr>
        <w:tblStyle w:val="TableGrid"/>
        <w:tblW w:w="0" w:type="auto"/>
        <w:tblLook w:val="04A0" w:firstRow="1" w:lastRow="0" w:firstColumn="1" w:lastColumn="0" w:noHBand="0" w:noVBand="1"/>
      </w:tblPr>
      <w:tblGrid>
        <w:gridCol w:w="1299"/>
        <w:gridCol w:w="9717"/>
      </w:tblGrid>
      <w:tr w:rsidR="002178FA" w:rsidRPr="00C22CAF" w14:paraId="679070FD" w14:textId="77777777" w:rsidTr="00A00C8E">
        <w:tc>
          <w:tcPr>
            <w:tcW w:w="10762" w:type="dxa"/>
            <w:gridSpan w:val="2"/>
          </w:tcPr>
          <w:p w14:paraId="76716809" w14:textId="77777777" w:rsidR="009E2EEB" w:rsidRPr="002E43C2" w:rsidRDefault="00B646C1" w:rsidP="009E2EEB">
            <w:pPr>
              <w:rPr>
                <w:b/>
                <w:sz w:val="24"/>
                <w:szCs w:val="24"/>
                <w:lang w:val="fr-FR"/>
              </w:rPr>
            </w:pPr>
            <w:r w:rsidRPr="002E43C2">
              <w:rPr>
                <w:b/>
                <w:sz w:val="24"/>
                <w:szCs w:val="24"/>
                <w:lang w:val="fr-FR"/>
              </w:rPr>
              <w:t>[Ajouter au temps de la journée]: Post-test, Présentations de groupe sur la planification d’urgence soutenue, et terminer la journée</w:t>
            </w:r>
            <w:r w:rsidRPr="002E43C2">
              <w:rPr>
                <w:sz w:val="24"/>
                <w:szCs w:val="24"/>
                <w:lang w:val="fr-FR"/>
              </w:rPr>
              <w:t xml:space="preserve"> [durée recommandée: 60 minutes]</w:t>
            </w:r>
          </w:p>
          <w:p w14:paraId="77B109CB" w14:textId="77777777" w:rsidR="009E2EEB" w:rsidRPr="002E43C2" w:rsidRDefault="00B646C1" w:rsidP="009E2EEB">
            <w:pPr>
              <w:rPr>
                <w:i/>
                <w:sz w:val="24"/>
                <w:szCs w:val="24"/>
                <w:lang w:val="fr-FR"/>
              </w:rPr>
            </w:pPr>
            <w:r w:rsidRPr="002E43C2">
              <w:rPr>
                <w:i/>
                <w:sz w:val="24"/>
                <w:szCs w:val="24"/>
                <w:lang w:val="fr-FR"/>
              </w:rPr>
              <w:t>Documents/équipement associés :</w:t>
            </w:r>
          </w:p>
          <w:p w14:paraId="5DD19992" w14:textId="77777777" w:rsidR="0055509E" w:rsidRPr="002E43C2" w:rsidRDefault="004C7CED" w:rsidP="0055509E">
            <w:pPr>
              <w:pStyle w:val="ListParagraph"/>
              <w:numPr>
                <w:ilvl w:val="0"/>
                <w:numId w:val="15"/>
              </w:numPr>
              <w:rPr>
                <w:i/>
                <w:lang w:val="en-GB"/>
              </w:rPr>
            </w:pPr>
            <w:r w:rsidRPr="002E43C2">
              <w:rPr>
                <w:i/>
                <w:lang w:val="en-GB"/>
              </w:rPr>
              <w:t xml:space="preserve">C58-Group_Activity_and_Closing_Sustained_Emergencies_Contingency_Planning </w:t>
            </w:r>
            <w:r w:rsidR="0055509E" w:rsidRPr="002E43C2">
              <w:rPr>
                <w:i/>
                <w:lang w:val="en-GB"/>
              </w:rPr>
              <w:t xml:space="preserve">(le </w:t>
            </w:r>
            <w:proofErr w:type="spellStart"/>
            <w:r w:rsidR="0055509E" w:rsidRPr="002E43C2">
              <w:rPr>
                <w:i/>
                <w:lang w:val="en-GB"/>
              </w:rPr>
              <w:t>pont</w:t>
            </w:r>
            <w:proofErr w:type="spellEnd"/>
            <w:r w:rsidR="0055509E" w:rsidRPr="002E43C2">
              <w:rPr>
                <w:i/>
                <w:lang w:val="en-GB"/>
              </w:rPr>
              <w:t xml:space="preserve"> de diapositives </w:t>
            </w:r>
            <w:proofErr w:type="spellStart"/>
            <w:r w:rsidR="0055509E" w:rsidRPr="002E43C2">
              <w:rPr>
                <w:i/>
                <w:lang w:val="en-GB"/>
              </w:rPr>
              <w:t>référencé</w:t>
            </w:r>
            <w:proofErr w:type="spellEnd"/>
            <w:r w:rsidR="0055509E" w:rsidRPr="002E43C2">
              <w:rPr>
                <w:i/>
                <w:lang w:val="en-GB"/>
              </w:rPr>
              <w:t xml:space="preserve"> ci-dessous)</w:t>
            </w:r>
          </w:p>
          <w:p w14:paraId="4CFD5460" w14:textId="7F198D9D" w:rsidR="004C7CED" w:rsidRPr="007B0CC6" w:rsidRDefault="004C7CED" w:rsidP="004C7CED">
            <w:pPr>
              <w:pStyle w:val="ListParagraph"/>
              <w:numPr>
                <w:ilvl w:val="0"/>
                <w:numId w:val="15"/>
              </w:numPr>
              <w:rPr>
                <w:i/>
                <w:lang w:val="fr-FR"/>
              </w:rPr>
            </w:pPr>
            <w:r w:rsidRPr="007B0CC6">
              <w:rPr>
                <w:i/>
                <w:lang w:val="fr-FR"/>
              </w:rPr>
              <w:t>E22-Cleared_Posttest_Sustained_Emergencies_Contingency_Planning</w:t>
            </w:r>
            <w:r w:rsidR="007B0CC6" w:rsidRPr="007B0CC6">
              <w:rPr>
                <w:i/>
                <w:lang w:val="fr-FR"/>
              </w:rPr>
              <w:t>(</w:t>
            </w:r>
            <w:r w:rsidR="007B0CC6" w:rsidRPr="007B0CC6">
              <w:rPr>
                <w:i/>
                <w:lang w:val="fr-FR"/>
              </w:rPr>
              <w:t>Plan de secours en cas d'urgences prolongées approuvé après le test</w:t>
            </w:r>
            <w:r w:rsidR="007B0CC6">
              <w:rPr>
                <w:i/>
                <w:lang w:val="fr-FR"/>
              </w:rPr>
              <w:t>)</w:t>
            </w:r>
          </w:p>
          <w:p w14:paraId="2D9AB4A7" w14:textId="77777777" w:rsidR="004C7CED" w:rsidRPr="002E43C2" w:rsidRDefault="004C7CED" w:rsidP="004C7CED">
            <w:pPr>
              <w:pStyle w:val="ListParagraph"/>
              <w:numPr>
                <w:ilvl w:val="0"/>
                <w:numId w:val="15"/>
              </w:numPr>
              <w:rPr>
                <w:i/>
                <w:lang w:val="fr-FR"/>
              </w:rPr>
            </w:pPr>
            <w:r w:rsidRPr="002E43C2">
              <w:rPr>
                <w:i/>
                <w:lang w:val="fr-FR"/>
              </w:rPr>
              <w:t>E1-Eval_guidance_for_group_presentations_not_graded</w:t>
            </w:r>
            <w:r w:rsidR="0055509E" w:rsidRPr="002E43C2">
              <w:rPr>
                <w:i/>
                <w:lang w:val="fr-FR"/>
              </w:rPr>
              <w:t xml:space="preserve"> (Directives pour l’évaluation </w:t>
            </w:r>
            <w:proofErr w:type="gramStart"/>
            <w:r w:rsidR="0055509E" w:rsidRPr="002E43C2">
              <w:rPr>
                <w:i/>
                <w:lang w:val="fr-FR"/>
              </w:rPr>
              <w:t>des  présentations</w:t>
            </w:r>
            <w:proofErr w:type="gramEnd"/>
            <w:r w:rsidR="0055509E" w:rsidRPr="002E43C2">
              <w:rPr>
                <w:i/>
                <w:lang w:val="fr-FR"/>
              </w:rPr>
              <w:t xml:space="preserve"> de groupes – pas noté)</w:t>
            </w:r>
          </w:p>
          <w:p w14:paraId="231132FA" w14:textId="77777777" w:rsidR="004C7CED" w:rsidRPr="002E43C2" w:rsidRDefault="004C7CED" w:rsidP="004C7CED">
            <w:pPr>
              <w:pStyle w:val="ListParagraph"/>
              <w:numPr>
                <w:ilvl w:val="0"/>
                <w:numId w:val="15"/>
              </w:numPr>
              <w:rPr>
                <w:i/>
                <w:lang w:val="fr-FR"/>
              </w:rPr>
            </w:pPr>
            <w:r w:rsidRPr="002E43C2">
              <w:rPr>
                <w:i/>
                <w:lang w:val="fr-FR"/>
              </w:rPr>
              <w:t>E3-Cleared_Participant_comment_card</w:t>
            </w:r>
            <w:r w:rsidR="0055509E" w:rsidRPr="002E43C2">
              <w:rPr>
                <w:i/>
                <w:lang w:val="fr-FR"/>
              </w:rPr>
              <w:t xml:space="preserve"> (Carte de commentaires pour les participants)</w:t>
            </w:r>
          </w:p>
          <w:p w14:paraId="65DD5F29" w14:textId="77777777" w:rsidR="009E2EEB" w:rsidRPr="002E43C2" w:rsidRDefault="00B646C1" w:rsidP="004C7CED">
            <w:pPr>
              <w:rPr>
                <w:i/>
                <w:sz w:val="24"/>
                <w:szCs w:val="24"/>
                <w:lang w:val="fr-FR"/>
              </w:rPr>
            </w:pPr>
            <w:r w:rsidRPr="002E43C2">
              <w:rPr>
                <w:i/>
                <w:sz w:val="24"/>
                <w:szCs w:val="24"/>
                <w:lang w:val="fr-FR"/>
              </w:rPr>
              <w:t xml:space="preserve">Animateurs </w:t>
            </w:r>
            <w:r w:rsidR="0055509E" w:rsidRPr="002E43C2">
              <w:rPr>
                <w:i/>
                <w:sz w:val="24"/>
                <w:szCs w:val="24"/>
                <w:lang w:val="fr-FR"/>
              </w:rPr>
              <w:t>nécessaires</w:t>
            </w:r>
          </w:p>
          <w:p w14:paraId="78988687" w14:textId="77777777" w:rsidR="009E2EEB" w:rsidRPr="002E43C2" w:rsidRDefault="00B646C1" w:rsidP="009E2EEB">
            <w:pPr>
              <w:pStyle w:val="ListParagraph"/>
              <w:numPr>
                <w:ilvl w:val="1"/>
                <w:numId w:val="15"/>
              </w:numPr>
              <w:rPr>
                <w:i/>
                <w:lang w:val="fr-FR"/>
              </w:rPr>
            </w:pPr>
            <w:r w:rsidRPr="002E43C2">
              <w:rPr>
                <w:i/>
                <w:lang w:val="fr-FR"/>
              </w:rPr>
              <w:t xml:space="preserve">1 pour fournir des instructions (peut également recueillir </w:t>
            </w:r>
            <w:r w:rsidR="0055509E" w:rsidRPr="002E43C2">
              <w:rPr>
                <w:i/>
                <w:lang w:val="fr-FR"/>
              </w:rPr>
              <w:t>les post-tests</w:t>
            </w:r>
            <w:r w:rsidRPr="002E43C2">
              <w:rPr>
                <w:i/>
                <w:lang w:val="fr-FR"/>
              </w:rPr>
              <w:t>)</w:t>
            </w:r>
          </w:p>
          <w:p w14:paraId="0E6DD2B2" w14:textId="77777777" w:rsidR="009E2EEB" w:rsidRPr="002E43C2" w:rsidRDefault="00B646C1" w:rsidP="009E2EEB">
            <w:pPr>
              <w:pStyle w:val="ListParagraph"/>
              <w:numPr>
                <w:ilvl w:val="1"/>
                <w:numId w:val="15"/>
              </w:numPr>
              <w:rPr>
                <w:i/>
                <w:lang w:val="fr-FR"/>
              </w:rPr>
            </w:pPr>
            <w:r w:rsidRPr="002E43C2">
              <w:rPr>
                <w:i/>
                <w:lang w:val="fr-FR"/>
              </w:rPr>
              <w:t xml:space="preserve">2-3 pour aider les 3 groupes au cours de leurs </w:t>
            </w:r>
            <w:r w:rsidR="0055509E" w:rsidRPr="002E43C2">
              <w:rPr>
                <w:i/>
                <w:lang w:val="fr-FR"/>
              </w:rPr>
              <w:t>séances</w:t>
            </w:r>
            <w:r w:rsidRPr="002E43C2">
              <w:rPr>
                <w:i/>
                <w:lang w:val="fr-FR"/>
              </w:rPr>
              <w:t xml:space="preserve"> en petits groupes de 20 minutes</w:t>
            </w:r>
          </w:p>
          <w:p w14:paraId="2638AEA3" w14:textId="77777777" w:rsidR="002178FA" w:rsidRPr="002E43C2" w:rsidRDefault="00B646C1" w:rsidP="0055509E">
            <w:pPr>
              <w:pStyle w:val="ListParagraph"/>
              <w:numPr>
                <w:ilvl w:val="1"/>
                <w:numId w:val="15"/>
              </w:numPr>
              <w:rPr>
                <w:i/>
                <w:lang w:val="fr-FR"/>
              </w:rPr>
            </w:pPr>
            <w:r w:rsidRPr="002E43C2">
              <w:rPr>
                <w:i/>
                <w:lang w:val="fr-FR"/>
              </w:rPr>
              <w:t>1 pour écrire des commentaires sur le modèle « E1-</w:t>
            </w:r>
            <w:r w:rsidR="0055509E" w:rsidRPr="002E43C2">
              <w:rPr>
                <w:i/>
                <w:lang w:val="fr-FR"/>
              </w:rPr>
              <w:t>Directives pour l’évaluation des présentations de groupes – pas noté</w:t>
            </w:r>
            <w:r w:rsidRPr="002E43C2">
              <w:rPr>
                <w:i/>
                <w:lang w:val="fr-FR"/>
              </w:rPr>
              <w:t> »</w:t>
            </w:r>
          </w:p>
        </w:tc>
      </w:tr>
      <w:tr w:rsidR="002178FA" w:rsidRPr="002E43C2" w14:paraId="653E2C3A" w14:textId="77777777" w:rsidTr="00A00C8E">
        <w:trPr>
          <w:trHeight w:val="300"/>
        </w:trPr>
        <w:tc>
          <w:tcPr>
            <w:tcW w:w="682" w:type="dxa"/>
          </w:tcPr>
          <w:p w14:paraId="2B4B8895" w14:textId="77777777" w:rsidR="002178FA" w:rsidRPr="002E43C2" w:rsidRDefault="00B646C1" w:rsidP="00B646C1">
            <w:pPr>
              <w:rPr>
                <w:sz w:val="24"/>
                <w:szCs w:val="24"/>
                <w:lang w:val="fr-FR"/>
              </w:rPr>
            </w:pPr>
            <w:r w:rsidRPr="002E43C2">
              <w:rPr>
                <w:sz w:val="24"/>
                <w:szCs w:val="24"/>
                <w:lang w:val="fr-FR"/>
              </w:rPr>
              <w:t>Diapositive</w:t>
            </w:r>
          </w:p>
        </w:tc>
        <w:tc>
          <w:tcPr>
            <w:tcW w:w="10080" w:type="dxa"/>
          </w:tcPr>
          <w:p w14:paraId="0BC37A79" w14:textId="77777777" w:rsidR="002178FA" w:rsidRPr="002E43C2" w:rsidRDefault="00B646C1" w:rsidP="00B646C1">
            <w:pPr>
              <w:jc w:val="center"/>
              <w:rPr>
                <w:sz w:val="24"/>
                <w:szCs w:val="24"/>
                <w:lang w:val="fr-FR"/>
              </w:rPr>
            </w:pPr>
            <w:r w:rsidRPr="002E43C2">
              <w:rPr>
                <w:sz w:val="24"/>
                <w:szCs w:val="24"/>
                <w:lang w:val="fr-FR"/>
              </w:rPr>
              <w:t>Points de discussion</w:t>
            </w:r>
            <w:r w:rsidR="002178FA" w:rsidRPr="002E43C2">
              <w:rPr>
                <w:sz w:val="24"/>
                <w:szCs w:val="24"/>
                <w:lang w:val="fr-FR"/>
              </w:rPr>
              <w:t xml:space="preserve"> </w:t>
            </w:r>
          </w:p>
        </w:tc>
      </w:tr>
      <w:tr w:rsidR="00CF37F6" w:rsidRPr="002E43C2" w14:paraId="66C3C5BE" w14:textId="77777777" w:rsidTr="00A00C8E">
        <w:trPr>
          <w:trHeight w:val="300"/>
        </w:trPr>
        <w:tc>
          <w:tcPr>
            <w:tcW w:w="682" w:type="dxa"/>
          </w:tcPr>
          <w:p w14:paraId="1D3396B9" w14:textId="77777777" w:rsidR="00CF37F6" w:rsidRPr="002E43C2" w:rsidRDefault="00CF37F6" w:rsidP="00A00C8E">
            <w:pPr>
              <w:jc w:val="center"/>
              <w:rPr>
                <w:sz w:val="24"/>
                <w:szCs w:val="24"/>
                <w:lang w:val="fr-FR"/>
              </w:rPr>
            </w:pPr>
            <w:r w:rsidRPr="002E43C2">
              <w:rPr>
                <w:sz w:val="24"/>
                <w:szCs w:val="24"/>
                <w:lang w:val="fr-FR"/>
              </w:rPr>
              <w:t>2</w:t>
            </w:r>
          </w:p>
        </w:tc>
        <w:tc>
          <w:tcPr>
            <w:tcW w:w="10080" w:type="dxa"/>
          </w:tcPr>
          <w:p w14:paraId="5F29EF07" w14:textId="77777777" w:rsidR="00CF37F6" w:rsidRPr="002E43C2" w:rsidRDefault="00441EC8" w:rsidP="009E2EEB">
            <w:pPr>
              <w:pStyle w:val="ListParagraph"/>
              <w:numPr>
                <w:ilvl w:val="0"/>
                <w:numId w:val="18"/>
              </w:numPr>
              <w:rPr>
                <w:rFonts w:eastAsiaTheme="minorEastAsia" w:hAnsi="Calibri"/>
                <w:kern w:val="24"/>
                <w:lang w:val="fr-FR"/>
              </w:rPr>
            </w:pPr>
            <w:r w:rsidRPr="002E43C2">
              <w:rPr>
                <w:rFonts w:eastAsiaTheme="minorEastAsia" w:hAnsi="Calibri"/>
                <w:b/>
                <w:kern w:val="24"/>
                <w:lang w:val="fr-FR"/>
              </w:rPr>
              <w:t>Post-</w:t>
            </w:r>
            <w:r w:rsidR="00CF37F6" w:rsidRPr="002E43C2">
              <w:rPr>
                <w:rFonts w:eastAsiaTheme="minorEastAsia" w:hAnsi="Calibri"/>
                <w:b/>
                <w:kern w:val="24"/>
                <w:lang w:val="fr-FR"/>
              </w:rPr>
              <w:t>test:</w:t>
            </w:r>
            <w:r w:rsidR="009E2EEB" w:rsidRPr="002E43C2">
              <w:rPr>
                <w:rFonts w:hAnsi="Calibri"/>
                <w:iCs/>
                <w:kern w:val="24"/>
                <w:lang w:val="fr-FR"/>
              </w:rPr>
              <w:t>10 minutes</w:t>
            </w:r>
          </w:p>
        </w:tc>
      </w:tr>
      <w:tr w:rsidR="002178FA" w:rsidRPr="00C22CAF" w14:paraId="44CA1C1F" w14:textId="77777777" w:rsidTr="00A00C8E">
        <w:trPr>
          <w:trHeight w:val="300"/>
        </w:trPr>
        <w:tc>
          <w:tcPr>
            <w:tcW w:w="682" w:type="dxa"/>
          </w:tcPr>
          <w:p w14:paraId="7F8600EE" w14:textId="77777777" w:rsidR="002178FA" w:rsidRPr="002E43C2" w:rsidRDefault="002178FA" w:rsidP="00A00C8E">
            <w:pPr>
              <w:jc w:val="center"/>
              <w:rPr>
                <w:sz w:val="24"/>
                <w:szCs w:val="24"/>
                <w:lang w:val="fr-FR"/>
              </w:rPr>
            </w:pPr>
            <w:r w:rsidRPr="002E43C2">
              <w:rPr>
                <w:sz w:val="24"/>
                <w:szCs w:val="24"/>
                <w:lang w:val="fr-FR"/>
              </w:rPr>
              <w:t>3</w:t>
            </w:r>
          </w:p>
        </w:tc>
        <w:tc>
          <w:tcPr>
            <w:tcW w:w="10080" w:type="dxa"/>
          </w:tcPr>
          <w:p w14:paraId="52DEB4C7" w14:textId="77777777" w:rsidR="002178FA" w:rsidRPr="002E43C2" w:rsidRDefault="00B646C1" w:rsidP="00B646C1">
            <w:pPr>
              <w:pStyle w:val="ListParagraph"/>
              <w:numPr>
                <w:ilvl w:val="0"/>
                <w:numId w:val="18"/>
              </w:numPr>
              <w:rPr>
                <w:rFonts w:eastAsiaTheme="minorEastAsia" w:hAnsi="Calibri"/>
                <w:kern w:val="24"/>
                <w:lang w:val="fr-FR"/>
              </w:rPr>
            </w:pPr>
            <w:r w:rsidRPr="002E43C2">
              <w:rPr>
                <w:rFonts w:eastAsiaTheme="minorEastAsia" w:hAnsi="Calibri"/>
                <w:b/>
                <w:kern w:val="24"/>
                <w:lang w:val="fr-FR"/>
              </w:rPr>
              <w:t>Instructions d’activité en petits groupes:</w:t>
            </w:r>
            <w:r w:rsidRPr="002E43C2">
              <w:rPr>
                <w:rFonts w:eastAsiaTheme="minorEastAsia" w:hAnsi="Calibri"/>
                <w:kern w:val="24"/>
                <w:lang w:val="fr-FR"/>
              </w:rPr>
              <w:t xml:space="preserve"> Demandez aux groupes de prendre les 20 prochaines minutes </w:t>
            </w:r>
            <w:proofErr w:type="gramStart"/>
            <w:r w:rsidRPr="002E43C2">
              <w:rPr>
                <w:rFonts w:eastAsiaTheme="minorEastAsia" w:hAnsi="Calibri"/>
                <w:kern w:val="24"/>
                <w:lang w:val="fr-FR"/>
              </w:rPr>
              <w:t>a</w:t>
            </w:r>
            <w:proofErr w:type="gramEnd"/>
            <w:r w:rsidRPr="002E43C2">
              <w:rPr>
                <w:rFonts w:eastAsiaTheme="minorEastAsia" w:hAnsi="Calibri"/>
                <w:kern w:val="24"/>
                <w:lang w:val="fr-FR"/>
              </w:rPr>
              <w:t xml:space="preserve"> discuter de ce qui est sur la diapositive.</w:t>
            </w:r>
          </w:p>
        </w:tc>
      </w:tr>
      <w:tr w:rsidR="002178FA" w:rsidRPr="00C22CAF" w14:paraId="7E723CB4" w14:textId="77777777" w:rsidTr="00A00C8E">
        <w:trPr>
          <w:trHeight w:val="300"/>
        </w:trPr>
        <w:tc>
          <w:tcPr>
            <w:tcW w:w="682" w:type="dxa"/>
          </w:tcPr>
          <w:p w14:paraId="18A5A556" w14:textId="77777777" w:rsidR="002178FA" w:rsidRPr="002E43C2" w:rsidRDefault="002178FA" w:rsidP="00A00C8E">
            <w:pPr>
              <w:jc w:val="center"/>
              <w:rPr>
                <w:sz w:val="24"/>
                <w:szCs w:val="24"/>
                <w:lang w:val="fr-FR"/>
              </w:rPr>
            </w:pPr>
            <w:r w:rsidRPr="002E43C2">
              <w:rPr>
                <w:sz w:val="24"/>
                <w:szCs w:val="24"/>
                <w:lang w:val="fr-FR"/>
              </w:rPr>
              <w:t>4</w:t>
            </w:r>
          </w:p>
        </w:tc>
        <w:tc>
          <w:tcPr>
            <w:tcW w:w="10080" w:type="dxa"/>
          </w:tcPr>
          <w:p w14:paraId="25C48014" w14:textId="77777777" w:rsidR="002178FA" w:rsidRPr="002E43C2" w:rsidRDefault="00B646C1" w:rsidP="00913CBD">
            <w:pPr>
              <w:pStyle w:val="ListParagraph"/>
              <w:numPr>
                <w:ilvl w:val="0"/>
                <w:numId w:val="18"/>
              </w:numPr>
              <w:rPr>
                <w:rFonts w:eastAsiaTheme="minorEastAsia" w:hAnsi="Calibri"/>
                <w:kern w:val="24"/>
                <w:lang w:val="fr-FR"/>
              </w:rPr>
            </w:pPr>
            <w:r w:rsidRPr="002E43C2">
              <w:rPr>
                <w:rFonts w:eastAsiaTheme="minorEastAsia" w:hAnsi="Calibri"/>
                <w:b/>
                <w:kern w:val="24"/>
                <w:lang w:val="fr-FR"/>
              </w:rPr>
              <w:t>Instructions de présentation des activités en petits groupes:</w:t>
            </w:r>
            <w:r w:rsidRPr="002E43C2">
              <w:rPr>
                <w:rFonts w:eastAsiaTheme="minorEastAsia" w:hAnsi="Calibri"/>
                <w:kern w:val="24"/>
                <w:lang w:val="fr-FR"/>
              </w:rPr>
              <w:t xml:space="preserve"> Dites à chaque groupe de choisir un porte-parole responsable de la conversation. Pourtant, tout le groupe doit </w:t>
            </w:r>
            <w:r w:rsidR="00913CBD" w:rsidRPr="002E43C2">
              <w:rPr>
                <w:rFonts w:eastAsiaTheme="minorEastAsia" w:hAnsi="Calibri"/>
                <w:kern w:val="24"/>
                <w:lang w:val="fr-FR"/>
              </w:rPr>
              <w:t xml:space="preserve">passer devant pour </w:t>
            </w:r>
            <w:r w:rsidRPr="002E43C2">
              <w:rPr>
                <w:rFonts w:eastAsiaTheme="minorEastAsia" w:hAnsi="Calibri"/>
                <w:kern w:val="24"/>
                <w:lang w:val="fr-FR"/>
              </w:rPr>
              <w:t>les soutenir.</w:t>
            </w:r>
          </w:p>
        </w:tc>
      </w:tr>
      <w:tr w:rsidR="002178FA" w:rsidRPr="00C22CAF" w14:paraId="774F3439" w14:textId="77777777" w:rsidTr="00A00C8E">
        <w:trPr>
          <w:trHeight w:val="300"/>
        </w:trPr>
        <w:tc>
          <w:tcPr>
            <w:tcW w:w="682" w:type="dxa"/>
            <w:shd w:val="clear" w:color="auto" w:fill="auto"/>
          </w:tcPr>
          <w:p w14:paraId="7F8FC37E" w14:textId="77777777" w:rsidR="002178FA" w:rsidRPr="002E43C2" w:rsidRDefault="002178FA" w:rsidP="00A00C8E">
            <w:pPr>
              <w:jc w:val="center"/>
              <w:rPr>
                <w:sz w:val="24"/>
                <w:szCs w:val="24"/>
                <w:lang w:val="fr-FR"/>
              </w:rPr>
            </w:pPr>
            <w:r w:rsidRPr="002E43C2">
              <w:rPr>
                <w:sz w:val="24"/>
                <w:szCs w:val="24"/>
                <w:lang w:val="fr-FR"/>
              </w:rPr>
              <w:t>5</w:t>
            </w:r>
          </w:p>
        </w:tc>
        <w:tc>
          <w:tcPr>
            <w:tcW w:w="10080" w:type="dxa"/>
            <w:shd w:val="clear" w:color="auto" w:fill="auto"/>
          </w:tcPr>
          <w:p w14:paraId="494BAD96" w14:textId="77777777" w:rsidR="002178FA" w:rsidRPr="002E43C2" w:rsidRDefault="00913CBD" w:rsidP="00913CBD">
            <w:pPr>
              <w:pStyle w:val="ListParagraph"/>
              <w:numPr>
                <w:ilvl w:val="0"/>
                <w:numId w:val="18"/>
              </w:numPr>
              <w:rPr>
                <w:rFonts w:eastAsiaTheme="minorEastAsia" w:hAnsi="Calibri"/>
                <w:kern w:val="24"/>
                <w:lang w:val="fr-FR"/>
              </w:rPr>
            </w:pPr>
            <w:r w:rsidRPr="002E43C2">
              <w:rPr>
                <w:rFonts w:eastAsiaTheme="minorEastAsia" w:hAnsi="Calibri"/>
                <w:iCs/>
                <w:kern w:val="24"/>
                <w:lang w:val="fr-FR"/>
              </w:rPr>
              <w:t xml:space="preserve"> </w:t>
            </w:r>
            <w:r w:rsidRPr="002E43C2">
              <w:rPr>
                <w:rFonts w:eastAsiaTheme="minorEastAsia" w:hAnsi="Calibri"/>
                <w:b/>
                <w:iCs/>
                <w:kern w:val="24"/>
                <w:lang w:val="fr-FR"/>
              </w:rPr>
              <w:t>Animation de l’activité en petits groupes:</w:t>
            </w:r>
            <w:r w:rsidRPr="002E43C2">
              <w:rPr>
                <w:rFonts w:eastAsiaTheme="minorEastAsia" w:hAnsi="Calibri"/>
                <w:iCs/>
                <w:kern w:val="24"/>
                <w:lang w:val="fr-FR"/>
              </w:rPr>
              <w:t xml:space="preserve"> Réglez le chronomètre pour 20 minutes. Les animateurs circulent dans la salle et discutent avec chaque groupe pour s’assurer qu’ils sont sur la bonne voie. S’assurer que chaque groupe se concentre sur les détails de ce qui a été vu aujourd’hui (planification des urgences soutenues pour inclure la surtension en personnel, le dépistage et le développement du PHERP) et prêter une attention particulière aux méthodologies dans lesquelles ils veulent faire une cascade.</w:t>
            </w:r>
          </w:p>
        </w:tc>
      </w:tr>
      <w:tr w:rsidR="002178FA" w:rsidRPr="00C22CAF" w14:paraId="6EAFBDD2" w14:textId="77777777" w:rsidTr="00A00C8E">
        <w:trPr>
          <w:trHeight w:val="300"/>
        </w:trPr>
        <w:tc>
          <w:tcPr>
            <w:tcW w:w="682" w:type="dxa"/>
            <w:shd w:val="clear" w:color="auto" w:fill="auto"/>
          </w:tcPr>
          <w:p w14:paraId="34935BA7" w14:textId="77777777" w:rsidR="002178FA" w:rsidRPr="002E43C2" w:rsidRDefault="002178FA" w:rsidP="00A00C8E">
            <w:pPr>
              <w:jc w:val="center"/>
              <w:rPr>
                <w:sz w:val="24"/>
                <w:szCs w:val="24"/>
                <w:lang w:val="fr-FR"/>
              </w:rPr>
            </w:pPr>
            <w:r w:rsidRPr="002E43C2">
              <w:rPr>
                <w:sz w:val="24"/>
                <w:szCs w:val="24"/>
                <w:lang w:val="fr-FR"/>
              </w:rPr>
              <w:t>6</w:t>
            </w:r>
          </w:p>
        </w:tc>
        <w:tc>
          <w:tcPr>
            <w:tcW w:w="10080" w:type="dxa"/>
            <w:shd w:val="clear" w:color="auto" w:fill="auto"/>
          </w:tcPr>
          <w:p w14:paraId="142FF3B5" w14:textId="77777777" w:rsidR="00C50E81" w:rsidRPr="002E43C2" w:rsidRDefault="00C50E81" w:rsidP="00C50E81">
            <w:pPr>
              <w:pStyle w:val="ListParagraph"/>
              <w:numPr>
                <w:ilvl w:val="0"/>
                <w:numId w:val="18"/>
              </w:numPr>
              <w:rPr>
                <w:rFonts w:eastAsiaTheme="minorEastAsia" w:hAnsi="Calibri"/>
                <w:kern w:val="24"/>
                <w:lang w:val="fr-FR"/>
              </w:rPr>
            </w:pPr>
            <w:r w:rsidRPr="002E43C2">
              <w:rPr>
                <w:rFonts w:eastAsiaTheme="minorEastAsia" w:hAnsi="Calibri"/>
                <w:b/>
                <w:kern w:val="24"/>
                <w:lang w:val="fr-FR"/>
              </w:rPr>
              <w:t>Animation des présentations d’activités en petits groupes:</w:t>
            </w:r>
            <w:r w:rsidRPr="002E43C2">
              <w:rPr>
                <w:rFonts w:eastAsiaTheme="minorEastAsia" w:hAnsi="Calibri"/>
                <w:kern w:val="24"/>
                <w:lang w:val="fr-FR"/>
              </w:rPr>
              <w:t xml:space="preserve"> Présentez chaque groupe à mesure qu’ils montent sur scène et assurez-vous que chacun d’eux a un porte-parole avec le reste </w:t>
            </w:r>
            <w:r w:rsidR="004325A1" w:rsidRPr="002E43C2">
              <w:rPr>
                <w:rFonts w:eastAsiaTheme="minorEastAsia" w:hAnsi="Calibri"/>
                <w:kern w:val="24"/>
                <w:lang w:val="fr-FR"/>
              </w:rPr>
              <w:t>derrière</w:t>
            </w:r>
            <w:r w:rsidRPr="002E43C2">
              <w:rPr>
                <w:rFonts w:eastAsiaTheme="minorEastAsia" w:hAnsi="Calibri"/>
                <w:kern w:val="24"/>
                <w:lang w:val="fr-FR"/>
              </w:rPr>
              <w:t>. Prévoyez 5 minutes pour la présentation de chaque groupe. Après chaque présentation, résumez les points clés et posez des questions pour la précision. Demandez aux participants de poser des questions. Ce processus de questions-réponses devrait prendre environ 5 minutes. Demander aux évaluateurs d’utiliser le modèle «</w:t>
            </w:r>
            <w:r w:rsidRPr="002E43C2">
              <w:rPr>
                <w:i/>
                <w:lang w:val="fr-FR"/>
              </w:rPr>
              <w:t>E1-</w:t>
            </w:r>
            <w:r w:rsidR="0055509E" w:rsidRPr="002E43C2">
              <w:rPr>
                <w:i/>
                <w:lang w:val="fr-FR"/>
              </w:rPr>
              <w:t>Directives</w:t>
            </w:r>
            <w:r w:rsidR="00FF6548" w:rsidRPr="002E43C2">
              <w:rPr>
                <w:i/>
                <w:lang w:val="fr-FR"/>
              </w:rPr>
              <w:t xml:space="preserve"> po</w:t>
            </w:r>
            <w:r w:rsidR="0055509E" w:rsidRPr="002E43C2">
              <w:rPr>
                <w:i/>
                <w:lang w:val="fr-FR"/>
              </w:rPr>
              <w:t>u</w:t>
            </w:r>
            <w:r w:rsidR="00FF6548" w:rsidRPr="002E43C2">
              <w:rPr>
                <w:i/>
                <w:lang w:val="fr-FR"/>
              </w:rPr>
              <w:t>r l</w:t>
            </w:r>
            <w:r w:rsidR="0055509E" w:rsidRPr="002E43C2">
              <w:rPr>
                <w:i/>
                <w:lang w:val="fr-FR"/>
              </w:rPr>
              <w:t>’évaluation</w:t>
            </w:r>
            <w:r w:rsidR="00FF6548" w:rsidRPr="002E43C2">
              <w:rPr>
                <w:i/>
                <w:lang w:val="fr-FR"/>
              </w:rPr>
              <w:t xml:space="preserve"> des </w:t>
            </w:r>
            <w:r w:rsidR="0055509E" w:rsidRPr="002E43C2">
              <w:rPr>
                <w:i/>
                <w:lang w:val="fr-FR"/>
              </w:rPr>
              <w:t>présentations</w:t>
            </w:r>
            <w:r w:rsidR="00FF6548" w:rsidRPr="002E43C2">
              <w:rPr>
                <w:i/>
                <w:lang w:val="fr-FR"/>
              </w:rPr>
              <w:t xml:space="preserve"> – pas </w:t>
            </w:r>
            <w:r w:rsidR="0055509E" w:rsidRPr="002E43C2">
              <w:rPr>
                <w:i/>
                <w:lang w:val="fr-FR"/>
              </w:rPr>
              <w:t>noté</w:t>
            </w:r>
            <w:r w:rsidRPr="002E43C2">
              <w:rPr>
                <w:rFonts w:eastAsiaTheme="minorEastAsia" w:hAnsi="Calibri"/>
                <w:kern w:val="24"/>
                <w:lang w:val="fr-FR"/>
              </w:rPr>
              <w:t>» pour évaluer chaque groupe (non classé).</w:t>
            </w:r>
          </w:p>
          <w:p w14:paraId="0EA518A9" w14:textId="77777777" w:rsidR="002178FA" w:rsidRPr="002E43C2" w:rsidRDefault="00C50E81" w:rsidP="00C50E81">
            <w:pPr>
              <w:pStyle w:val="ListParagraph"/>
              <w:numPr>
                <w:ilvl w:val="0"/>
                <w:numId w:val="18"/>
              </w:numPr>
              <w:rPr>
                <w:rFonts w:eastAsiaTheme="minorEastAsia" w:hAnsi="Calibri"/>
                <w:kern w:val="24"/>
                <w:lang w:val="fr-FR"/>
              </w:rPr>
            </w:pPr>
            <w:r w:rsidRPr="002E43C2">
              <w:rPr>
                <w:rFonts w:eastAsiaTheme="minorEastAsia" w:hAnsi="Calibri"/>
                <w:kern w:val="24"/>
                <w:lang w:val="fr-FR"/>
              </w:rPr>
              <w:lastRenderedPageBreak/>
              <w:t>Gardez cette diapositive à travers les trois présentations de groupe et les questions-réponses.</w:t>
            </w:r>
          </w:p>
        </w:tc>
      </w:tr>
      <w:tr w:rsidR="002178FA" w:rsidRPr="00C22CAF" w14:paraId="645ACB1D" w14:textId="77777777" w:rsidTr="00A00C8E">
        <w:trPr>
          <w:trHeight w:val="300"/>
        </w:trPr>
        <w:tc>
          <w:tcPr>
            <w:tcW w:w="682" w:type="dxa"/>
          </w:tcPr>
          <w:p w14:paraId="6712047E" w14:textId="77777777" w:rsidR="002178FA" w:rsidRPr="002E43C2" w:rsidRDefault="002178FA" w:rsidP="00A00C8E">
            <w:pPr>
              <w:jc w:val="center"/>
              <w:rPr>
                <w:sz w:val="24"/>
                <w:szCs w:val="24"/>
                <w:lang w:val="fr-FR"/>
              </w:rPr>
            </w:pPr>
            <w:r w:rsidRPr="002E43C2">
              <w:rPr>
                <w:sz w:val="24"/>
                <w:szCs w:val="24"/>
                <w:lang w:val="fr-FR"/>
              </w:rPr>
              <w:lastRenderedPageBreak/>
              <w:t>7</w:t>
            </w:r>
          </w:p>
        </w:tc>
        <w:tc>
          <w:tcPr>
            <w:tcW w:w="10080" w:type="dxa"/>
          </w:tcPr>
          <w:p w14:paraId="3943427F" w14:textId="77777777" w:rsidR="002178FA" w:rsidRPr="002E43C2" w:rsidRDefault="00532745" w:rsidP="001B55C9">
            <w:pPr>
              <w:pStyle w:val="ListParagraph"/>
              <w:numPr>
                <w:ilvl w:val="0"/>
                <w:numId w:val="18"/>
              </w:numPr>
              <w:rPr>
                <w:rFonts w:eastAsiaTheme="minorEastAsia" w:hAnsi="Calibri"/>
                <w:iCs/>
                <w:kern w:val="24"/>
                <w:lang w:val="fr-FR"/>
              </w:rPr>
            </w:pPr>
            <w:r w:rsidRPr="002E43C2">
              <w:rPr>
                <w:rFonts w:eastAsiaTheme="minorEastAsia" w:hAnsi="Calibri"/>
                <w:iCs/>
                <w:kern w:val="24"/>
                <w:lang w:val="fr-FR"/>
              </w:rPr>
              <w:t>Rappelez aux participants qu’ils peuvent utiliser les cartes de commentaires à tout moment pendant la formation pour partager leurs contributions de façon anonyme.</w:t>
            </w:r>
          </w:p>
        </w:tc>
      </w:tr>
    </w:tbl>
    <w:p w14:paraId="0A2F1498" w14:textId="77777777" w:rsidR="002178FA" w:rsidRPr="002E43C2" w:rsidRDefault="002178FA" w:rsidP="009524CC">
      <w:pPr>
        <w:pStyle w:val="ListParagraph"/>
        <w:ind w:left="360"/>
        <w:rPr>
          <w:lang w:val="fr-FR"/>
        </w:rPr>
      </w:pPr>
    </w:p>
    <w:sectPr w:rsidR="002178FA" w:rsidRPr="002E43C2" w:rsidSect="00F7217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4080C"/>
    <w:multiLevelType w:val="hybridMultilevel"/>
    <w:tmpl w:val="E21AB07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5485364"/>
    <w:multiLevelType w:val="hybridMultilevel"/>
    <w:tmpl w:val="AFFCDD26"/>
    <w:lvl w:ilvl="0" w:tplc="A9C6B930">
      <w:start w:val="1"/>
      <w:numFmt w:val="decimal"/>
      <w:lvlText w:val="%1)"/>
      <w:lvlJc w:val="left"/>
      <w:pPr>
        <w:tabs>
          <w:tab w:val="num" w:pos="720"/>
        </w:tabs>
        <w:ind w:left="720" w:hanging="360"/>
      </w:pPr>
    </w:lvl>
    <w:lvl w:ilvl="1" w:tplc="ECCCFC2C" w:tentative="1">
      <w:start w:val="1"/>
      <w:numFmt w:val="decimal"/>
      <w:lvlText w:val="%2)"/>
      <w:lvlJc w:val="left"/>
      <w:pPr>
        <w:tabs>
          <w:tab w:val="num" w:pos="1440"/>
        </w:tabs>
        <w:ind w:left="1440" w:hanging="360"/>
      </w:pPr>
    </w:lvl>
    <w:lvl w:ilvl="2" w:tplc="C4AA482A" w:tentative="1">
      <w:start w:val="1"/>
      <w:numFmt w:val="decimal"/>
      <w:lvlText w:val="%3)"/>
      <w:lvlJc w:val="left"/>
      <w:pPr>
        <w:tabs>
          <w:tab w:val="num" w:pos="2160"/>
        </w:tabs>
        <w:ind w:left="2160" w:hanging="360"/>
      </w:pPr>
    </w:lvl>
    <w:lvl w:ilvl="3" w:tplc="D5BE74A8" w:tentative="1">
      <w:start w:val="1"/>
      <w:numFmt w:val="decimal"/>
      <w:lvlText w:val="%4)"/>
      <w:lvlJc w:val="left"/>
      <w:pPr>
        <w:tabs>
          <w:tab w:val="num" w:pos="2880"/>
        </w:tabs>
        <w:ind w:left="2880" w:hanging="360"/>
      </w:pPr>
    </w:lvl>
    <w:lvl w:ilvl="4" w:tplc="EE748F34" w:tentative="1">
      <w:start w:val="1"/>
      <w:numFmt w:val="decimal"/>
      <w:lvlText w:val="%5)"/>
      <w:lvlJc w:val="left"/>
      <w:pPr>
        <w:tabs>
          <w:tab w:val="num" w:pos="3600"/>
        </w:tabs>
        <w:ind w:left="3600" w:hanging="360"/>
      </w:pPr>
    </w:lvl>
    <w:lvl w:ilvl="5" w:tplc="6136C64E" w:tentative="1">
      <w:start w:val="1"/>
      <w:numFmt w:val="decimal"/>
      <w:lvlText w:val="%6)"/>
      <w:lvlJc w:val="left"/>
      <w:pPr>
        <w:tabs>
          <w:tab w:val="num" w:pos="4320"/>
        </w:tabs>
        <w:ind w:left="4320" w:hanging="360"/>
      </w:pPr>
    </w:lvl>
    <w:lvl w:ilvl="6" w:tplc="3C9A7446" w:tentative="1">
      <w:start w:val="1"/>
      <w:numFmt w:val="decimal"/>
      <w:lvlText w:val="%7)"/>
      <w:lvlJc w:val="left"/>
      <w:pPr>
        <w:tabs>
          <w:tab w:val="num" w:pos="5040"/>
        </w:tabs>
        <w:ind w:left="5040" w:hanging="360"/>
      </w:pPr>
    </w:lvl>
    <w:lvl w:ilvl="7" w:tplc="27E6FB34" w:tentative="1">
      <w:start w:val="1"/>
      <w:numFmt w:val="decimal"/>
      <w:lvlText w:val="%8)"/>
      <w:lvlJc w:val="left"/>
      <w:pPr>
        <w:tabs>
          <w:tab w:val="num" w:pos="5760"/>
        </w:tabs>
        <w:ind w:left="5760" w:hanging="360"/>
      </w:pPr>
    </w:lvl>
    <w:lvl w:ilvl="8" w:tplc="A4BC5716" w:tentative="1">
      <w:start w:val="1"/>
      <w:numFmt w:val="decimal"/>
      <w:lvlText w:val="%9)"/>
      <w:lvlJc w:val="left"/>
      <w:pPr>
        <w:tabs>
          <w:tab w:val="num" w:pos="6480"/>
        </w:tabs>
        <w:ind w:left="6480" w:hanging="360"/>
      </w:pPr>
    </w:lvl>
  </w:abstractNum>
  <w:abstractNum w:abstractNumId="2" w15:restartNumberingAfterBreak="0">
    <w:nsid w:val="09DF6634"/>
    <w:multiLevelType w:val="hybridMultilevel"/>
    <w:tmpl w:val="68B214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F51693"/>
    <w:multiLevelType w:val="hybridMultilevel"/>
    <w:tmpl w:val="625C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E3BA2"/>
    <w:multiLevelType w:val="hybridMultilevel"/>
    <w:tmpl w:val="06D45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C22B4"/>
    <w:multiLevelType w:val="hybridMultilevel"/>
    <w:tmpl w:val="19C84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0131E"/>
    <w:multiLevelType w:val="hybridMultilevel"/>
    <w:tmpl w:val="5754A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648DE"/>
    <w:multiLevelType w:val="hybridMultilevel"/>
    <w:tmpl w:val="7458E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24835"/>
    <w:multiLevelType w:val="hybridMultilevel"/>
    <w:tmpl w:val="5652FB7A"/>
    <w:lvl w:ilvl="0" w:tplc="12467314">
      <w:start w:val="1"/>
      <w:numFmt w:val="bullet"/>
      <w:lvlText w:val=""/>
      <w:lvlJc w:val="left"/>
      <w:pPr>
        <w:ind w:left="360" w:hanging="360"/>
      </w:pPr>
      <w:rPr>
        <w:rFonts w:ascii="Symbol" w:hAnsi="Symbol" w:hint="default"/>
        <w:lang w:val="fr-FR"/>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64503C"/>
    <w:multiLevelType w:val="hybridMultilevel"/>
    <w:tmpl w:val="AE7C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FB3396"/>
    <w:multiLevelType w:val="hybridMultilevel"/>
    <w:tmpl w:val="7E06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5E19C8"/>
    <w:multiLevelType w:val="hybridMultilevel"/>
    <w:tmpl w:val="6570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820B3"/>
    <w:multiLevelType w:val="hybridMultilevel"/>
    <w:tmpl w:val="21F652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F9006C3"/>
    <w:multiLevelType w:val="hybridMultilevel"/>
    <w:tmpl w:val="3FCCC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303917"/>
    <w:multiLevelType w:val="hybridMultilevel"/>
    <w:tmpl w:val="BB14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A333AF"/>
    <w:multiLevelType w:val="hybridMultilevel"/>
    <w:tmpl w:val="2032A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DA00D7"/>
    <w:multiLevelType w:val="hybridMultilevel"/>
    <w:tmpl w:val="FDCE8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0B59AF"/>
    <w:multiLevelType w:val="hybridMultilevel"/>
    <w:tmpl w:val="8AE876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5246F15"/>
    <w:multiLevelType w:val="hybridMultilevel"/>
    <w:tmpl w:val="8C3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154F5C"/>
    <w:multiLevelType w:val="hybridMultilevel"/>
    <w:tmpl w:val="A6D24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C223DB"/>
    <w:multiLevelType w:val="hybridMultilevel"/>
    <w:tmpl w:val="5F3E5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6"/>
  </w:num>
  <w:num w:numId="4">
    <w:abstractNumId w:val="14"/>
  </w:num>
  <w:num w:numId="5">
    <w:abstractNumId w:val="5"/>
  </w:num>
  <w:num w:numId="6">
    <w:abstractNumId w:val="15"/>
  </w:num>
  <w:num w:numId="7">
    <w:abstractNumId w:val="0"/>
  </w:num>
  <w:num w:numId="8">
    <w:abstractNumId w:val="4"/>
  </w:num>
  <w:num w:numId="9">
    <w:abstractNumId w:val="10"/>
  </w:num>
  <w:num w:numId="10">
    <w:abstractNumId w:val="3"/>
  </w:num>
  <w:num w:numId="11">
    <w:abstractNumId w:val="18"/>
  </w:num>
  <w:num w:numId="12">
    <w:abstractNumId w:val="7"/>
  </w:num>
  <w:num w:numId="13">
    <w:abstractNumId w:val="19"/>
  </w:num>
  <w:num w:numId="14">
    <w:abstractNumId w:val="13"/>
  </w:num>
  <w:num w:numId="15">
    <w:abstractNumId w:val="16"/>
  </w:num>
  <w:num w:numId="16">
    <w:abstractNumId w:val="11"/>
  </w:num>
  <w:num w:numId="17">
    <w:abstractNumId w:val="17"/>
  </w:num>
  <w:num w:numId="18">
    <w:abstractNumId w:val="8"/>
  </w:num>
  <w:num w:numId="19">
    <w:abstractNumId w:val="2"/>
  </w:num>
  <w:num w:numId="20">
    <w:abstractNumId w:val="9"/>
  </w:num>
  <w:num w:numId="21">
    <w:abstractNumId w:val="1"/>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30AEF"/>
    <w:rsid w:val="0001594A"/>
    <w:rsid w:val="000267E5"/>
    <w:rsid w:val="00032622"/>
    <w:rsid w:val="00063E6D"/>
    <w:rsid w:val="000644CA"/>
    <w:rsid w:val="00074AA5"/>
    <w:rsid w:val="00076D27"/>
    <w:rsid w:val="00081A85"/>
    <w:rsid w:val="0009027F"/>
    <w:rsid w:val="00091C8E"/>
    <w:rsid w:val="0009589E"/>
    <w:rsid w:val="00096261"/>
    <w:rsid w:val="000A50C4"/>
    <w:rsid w:val="000A6C2F"/>
    <w:rsid w:val="000A6E9C"/>
    <w:rsid w:val="000C5EF5"/>
    <w:rsid w:val="000D4337"/>
    <w:rsid w:val="000E58AF"/>
    <w:rsid w:val="00110C1B"/>
    <w:rsid w:val="00122273"/>
    <w:rsid w:val="00123823"/>
    <w:rsid w:val="001332B3"/>
    <w:rsid w:val="0016163E"/>
    <w:rsid w:val="00172D7D"/>
    <w:rsid w:val="00181A3C"/>
    <w:rsid w:val="00181C98"/>
    <w:rsid w:val="001A79A4"/>
    <w:rsid w:val="001B55C9"/>
    <w:rsid w:val="001D0652"/>
    <w:rsid w:val="001D4BE2"/>
    <w:rsid w:val="001E1239"/>
    <w:rsid w:val="001E4DA9"/>
    <w:rsid w:val="001F1764"/>
    <w:rsid w:val="001F450B"/>
    <w:rsid w:val="001F730E"/>
    <w:rsid w:val="00211F1C"/>
    <w:rsid w:val="002127A5"/>
    <w:rsid w:val="002178FA"/>
    <w:rsid w:val="00222D89"/>
    <w:rsid w:val="00223E36"/>
    <w:rsid w:val="00236F45"/>
    <w:rsid w:val="00246230"/>
    <w:rsid w:val="0025359E"/>
    <w:rsid w:val="00257DEA"/>
    <w:rsid w:val="0028084F"/>
    <w:rsid w:val="002B2EF7"/>
    <w:rsid w:val="002D51AC"/>
    <w:rsid w:val="002E43C2"/>
    <w:rsid w:val="002E628E"/>
    <w:rsid w:val="002F20D2"/>
    <w:rsid w:val="002F78CF"/>
    <w:rsid w:val="00312400"/>
    <w:rsid w:val="00317709"/>
    <w:rsid w:val="003474C1"/>
    <w:rsid w:val="00372AD6"/>
    <w:rsid w:val="003732FC"/>
    <w:rsid w:val="00381A43"/>
    <w:rsid w:val="00395CB2"/>
    <w:rsid w:val="003A4632"/>
    <w:rsid w:val="003B1783"/>
    <w:rsid w:val="003B3608"/>
    <w:rsid w:val="003C4FFC"/>
    <w:rsid w:val="003D0DA2"/>
    <w:rsid w:val="00403B7C"/>
    <w:rsid w:val="004126B2"/>
    <w:rsid w:val="004325A1"/>
    <w:rsid w:val="00441EC8"/>
    <w:rsid w:val="00447868"/>
    <w:rsid w:val="00453C06"/>
    <w:rsid w:val="00475F5B"/>
    <w:rsid w:val="00490657"/>
    <w:rsid w:val="004C2DBC"/>
    <w:rsid w:val="004C7CED"/>
    <w:rsid w:val="004E2AA0"/>
    <w:rsid w:val="004E73D0"/>
    <w:rsid w:val="004F0D7A"/>
    <w:rsid w:val="004F3757"/>
    <w:rsid w:val="00507222"/>
    <w:rsid w:val="00516524"/>
    <w:rsid w:val="00532745"/>
    <w:rsid w:val="00544AD3"/>
    <w:rsid w:val="0055211E"/>
    <w:rsid w:val="0055436F"/>
    <w:rsid w:val="0055509E"/>
    <w:rsid w:val="00566082"/>
    <w:rsid w:val="00574B92"/>
    <w:rsid w:val="005A2A2F"/>
    <w:rsid w:val="005C0057"/>
    <w:rsid w:val="005F500E"/>
    <w:rsid w:val="00600D80"/>
    <w:rsid w:val="0060686B"/>
    <w:rsid w:val="00621563"/>
    <w:rsid w:val="00621BEE"/>
    <w:rsid w:val="00633667"/>
    <w:rsid w:val="006441C4"/>
    <w:rsid w:val="00657AAB"/>
    <w:rsid w:val="00657DA6"/>
    <w:rsid w:val="00675B84"/>
    <w:rsid w:val="006833F1"/>
    <w:rsid w:val="00685565"/>
    <w:rsid w:val="006876F1"/>
    <w:rsid w:val="00692884"/>
    <w:rsid w:val="006A2A69"/>
    <w:rsid w:val="006A5237"/>
    <w:rsid w:val="006D41B9"/>
    <w:rsid w:val="006E65C4"/>
    <w:rsid w:val="006F026E"/>
    <w:rsid w:val="00702141"/>
    <w:rsid w:val="0070503B"/>
    <w:rsid w:val="007267AD"/>
    <w:rsid w:val="00726B8A"/>
    <w:rsid w:val="00737CC5"/>
    <w:rsid w:val="007573F5"/>
    <w:rsid w:val="007656F5"/>
    <w:rsid w:val="00770227"/>
    <w:rsid w:val="00775DE2"/>
    <w:rsid w:val="00777E18"/>
    <w:rsid w:val="00780D7A"/>
    <w:rsid w:val="00785B8B"/>
    <w:rsid w:val="00785ED7"/>
    <w:rsid w:val="00791C5C"/>
    <w:rsid w:val="007A28A3"/>
    <w:rsid w:val="007B0CC6"/>
    <w:rsid w:val="007B2C12"/>
    <w:rsid w:val="007C5828"/>
    <w:rsid w:val="007D3138"/>
    <w:rsid w:val="007E4FB3"/>
    <w:rsid w:val="00807434"/>
    <w:rsid w:val="00820E98"/>
    <w:rsid w:val="008323DC"/>
    <w:rsid w:val="00833A48"/>
    <w:rsid w:val="0085300F"/>
    <w:rsid w:val="008614E9"/>
    <w:rsid w:val="008618F3"/>
    <w:rsid w:val="008629C1"/>
    <w:rsid w:val="0086396C"/>
    <w:rsid w:val="00866A7E"/>
    <w:rsid w:val="008705DD"/>
    <w:rsid w:val="008917B9"/>
    <w:rsid w:val="008E00C6"/>
    <w:rsid w:val="008E4842"/>
    <w:rsid w:val="008E6177"/>
    <w:rsid w:val="008F7748"/>
    <w:rsid w:val="009024B1"/>
    <w:rsid w:val="00913CBD"/>
    <w:rsid w:val="00920DF6"/>
    <w:rsid w:val="00946936"/>
    <w:rsid w:val="009479CF"/>
    <w:rsid w:val="009524CC"/>
    <w:rsid w:val="00965B3D"/>
    <w:rsid w:val="00966010"/>
    <w:rsid w:val="0098687E"/>
    <w:rsid w:val="00995827"/>
    <w:rsid w:val="009A1A5A"/>
    <w:rsid w:val="009A7410"/>
    <w:rsid w:val="009C04C0"/>
    <w:rsid w:val="009E1003"/>
    <w:rsid w:val="009E2EEB"/>
    <w:rsid w:val="009E78F6"/>
    <w:rsid w:val="009F75A0"/>
    <w:rsid w:val="009F7D01"/>
    <w:rsid w:val="00A00C8E"/>
    <w:rsid w:val="00A213D2"/>
    <w:rsid w:val="00A27CAB"/>
    <w:rsid w:val="00A46705"/>
    <w:rsid w:val="00A65580"/>
    <w:rsid w:val="00A701D1"/>
    <w:rsid w:val="00A751DB"/>
    <w:rsid w:val="00A769F9"/>
    <w:rsid w:val="00AA01E3"/>
    <w:rsid w:val="00AB259B"/>
    <w:rsid w:val="00AC0267"/>
    <w:rsid w:val="00AC066F"/>
    <w:rsid w:val="00AC1EAA"/>
    <w:rsid w:val="00AC5D03"/>
    <w:rsid w:val="00AD12A2"/>
    <w:rsid w:val="00AD160B"/>
    <w:rsid w:val="00AE78E0"/>
    <w:rsid w:val="00B16E30"/>
    <w:rsid w:val="00B625F5"/>
    <w:rsid w:val="00B62B76"/>
    <w:rsid w:val="00B646C1"/>
    <w:rsid w:val="00B70FD7"/>
    <w:rsid w:val="00B74978"/>
    <w:rsid w:val="00B76327"/>
    <w:rsid w:val="00B8684D"/>
    <w:rsid w:val="00B87657"/>
    <w:rsid w:val="00BB2B5A"/>
    <w:rsid w:val="00BC0FF2"/>
    <w:rsid w:val="00BD168D"/>
    <w:rsid w:val="00BD71B7"/>
    <w:rsid w:val="00BE6B89"/>
    <w:rsid w:val="00BF769C"/>
    <w:rsid w:val="00C01BAA"/>
    <w:rsid w:val="00C03658"/>
    <w:rsid w:val="00C07736"/>
    <w:rsid w:val="00C1687D"/>
    <w:rsid w:val="00C17B32"/>
    <w:rsid w:val="00C22CAF"/>
    <w:rsid w:val="00C23C23"/>
    <w:rsid w:val="00C2703A"/>
    <w:rsid w:val="00C30AEF"/>
    <w:rsid w:val="00C30AFF"/>
    <w:rsid w:val="00C3209C"/>
    <w:rsid w:val="00C37086"/>
    <w:rsid w:val="00C4197F"/>
    <w:rsid w:val="00C44F0B"/>
    <w:rsid w:val="00C44F22"/>
    <w:rsid w:val="00C50E81"/>
    <w:rsid w:val="00C5615A"/>
    <w:rsid w:val="00C61FC4"/>
    <w:rsid w:val="00C74A8B"/>
    <w:rsid w:val="00C77092"/>
    <w:rsid w:val="00C933E5"/>
    <w:rsid w:val="00CA6C7E"/>
    <w:rsid w:val="00CC293E"/>
    <w:rsid w:val="00CC2AF5"/>
    <w:rsid w:val="00CD2394"/>
    <w:rsid w:val="00CF37F6"/>
    <w:rsid w:val="00CF7F8E"/>
    <w:rsid w:val="00D0715B"/>
    <w:rsid w:val="00D07D6C"/>
    <w:rsid w:val="00D12E20"/>
    <w:rsid w:val="00D16193"/>
    <w:rsid w:val="00D20F56"/>
    <w:rsid w:val="00D33BD0"/>
    <w:rsid w:val="00DA07A8"/>
    <w:rsid w:val="00DB6A15"/>
    <w:rsid w:val="00DC58EE"/>
    <w:rsid w:val="00DD68A1"/>
    <w:rsid w:val="00DE5897"/>
    <w:rsid w:val="00E009EE"/>
    <w:rsid w:val="00E01EF2"/>
    <w:rsid w:val="00E05019"/>
    <w:rsid w:val="00E11720"/>
    <w:rsid w:val="00E77DE8"/>
    <w:rsid w:val="00E8173D"/>
    <w:rsid w:val="00E93267"/>
    <w:rsid w:val="00E97430"/>
    <w:rsid w:val="00E97FAE"/>
    <w:rsid w:val="00EC6F2E"/>
    <w:rsid w:val="00ED44BF"/>
    <w:rsid w:val="00EE4A31"/>
    <w:rsid w:val="00EF4678"/>
    <w:rsid w:val="00F01B0B"/>
    <w:rsid w:val="00F047B5"/>
    <w:rsid w:val="00F118BD"/>
    <w:rsid w:val="00F12773"/>
    <w:rsid w:val="00F24E30"/>
    <w:rsid w:val="00F30CC2"/>
    <w:rsid w:val="00F41140"/>
    <w:rsid w:val="00F41F08"/>
    <w:rsid w:val="00F47209"/>
    <w:rsid w:val="00F577AE"/>
    <w:rsid w:val="00F60D43"/>
    <w:rsid w:val="00F71843"/>
    <w:rsid w:val="00F7217C"/>
    <w:rsid w:val="00F76420"/>
    <w:rsid w:val="00F85396"/>
    <w:rsid w:val="00F95626"/>
    <w:rsid w:val="00FA0D23"/>
    <w:rsid w:val="00FA3593"/>
    <w:rsid w:val="00FA70D7"/>
    <w:rsid w:val="00FA7181"/>
    <w:rsid w:val="00FA7724"/>
    <w:rsid w:val="00FC06A2"/>
    <w:rsid w:val="00FC0FAC"/>
    <w:rsid w:val="00FC4CB0"/>
    <w:rsid w:val="00FC7641"/>
    <w:rsid w:val="00FF28A7"/>
    <w:rsid w:val="00FF654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A59DC"/>
  <w15:docId w15:val="{9ABFDC4A-0254-4C9E-84CF-087645D37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7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C23"/>
    <w:pPr>
      <w:spacing w:after="0" w:line="240" w:lineRule="auto"/>
      <w:ind w:left="720"/>
      <w:contextualSpacing/>
    </w:pPr>
    <w:rPr>
      <w:sz w:val="24"/>
      <w:szCs w:val="24"/>
    </w:rPr>
  </w:style>
  <w:style w:type="character" w:styleId="CommentReference">
    <w:name w:val="annotation reference"/>
    <w:basedOn w:val="DefaultParagraphFont"/>
    <w:uiPriority w:val="99"/>
    <w:semiHidden/>
    <w:unhideWhenUsed/>
    <w:rsid w:val="00B62B76"/>
    <w:rPr>
      <w:sz w:val="16"/>
      <w:szCs w:val="16"/>
    </w:rPr>
  </w:style>
  <w:style w:type="paragraph" w:styleId="CommentText">
    <w:name w:val="annotation text"/>
    <w:basedOn w:val="Normal"/>
    <w:link w:val="CommentTextChar"/>
    <w:uiPriority w:val="99"/>
    <w:semiHidden/>
    <w:unhideWhenUsed/>
    <w:rsid w:val="00B62B76"/>
    <w:pPr>
      <w:spacing w:line="240" w:lineRule="auto"/>
    </w:pPr>
    <w:rPr>
      <w:sz w:val="20"/>
      <w:szCs w:val="20"/>
    </w:rPr>
  </w:style>
  <w:style w:type="character" w:customStyle="1" w:styleId="CommentTextChar">
    <w:name w:val="Comment Text Char"/>
    <w:basedOn w:val="DefaultParagraphFont"/>
    <w:link w:val="CommentText"/>
    <w:uiPriority w:val="99"/>
    <w:semiHidden/>
    <w:rsid w:val="00B62B76"/>
    <w:rPr>
      <w:sz w:val="20"/>
      <w:szCs w:val="20"/>
    </w:rPr>
  </w:style>
  <w:style w:type="paragraph" w:styleId="CommentSubject">
    <w:name w:val="annotation subject"/>
    <w:basedOn w:val="CommentText"/>
    <w:next w:val="CommentText"/>
    <w:link w:val="CommentSubjectChar"/>
    <w:uiPriority w:val="99"/>
    <w:semiHidden/>
    <w:unhideWhenUsed/>
    <w:rsid w:val="00B62B76"/>
    <w:rPr>
      <w:b/>
      <w:bCs/>
    </w:rPr>
  </w:style>
  <w:style w:type="character" w:customStyle="1" w:styleId="CommentSubjectChar">
    <w:name w:val="Comment Subject Char"/>
    <w:basedOn w:val="CommentTextChar"/>
    <w:link w:val="CommentSubject"/>
    <w:uiPriority w:val="99"/>
    <w:semiHidden/>
    <w:rsid w:val="00B62B76"/>
    <w:rPr>
      <w:b/>
      <w:bCs/>
      <w:sz w:val="20"/>
      <w:szCs w:val="20"/>
    </w:rPr>
  </w:style>
  <w:style w:type="paragraph" w:styleId="BalloonText">
    <w:name w:val="Balloon Text"/>
    <w:basedOn w:val="Normal"/>
    <w:link w:val="BalloonTextChar"/>
    <w:uiPriority w:val="99"/>
    <w:semiHidden/>
    <w:unhideWhenUsed/>
    <w:rsid w:val="00B62B76"/>
    <w:pPr>
      <w:spacing w:after="0" w:line="240" w:lineRule="auto"/>
    </w:pPr>
    <w:rPr>
      <w:rFonts w:ascii="Times New Roman" w:hAnsi="Times New Roman" w:cs="Times New Roman"/>
      <w:sz w:val="26"/>
      <w:szCs w:val="26"/>
    </w:rPr>
  </w:style>
  <w:style w:type="character" w:customStyle="1" w:styleId="BalloonTextChar">
    <w:name w:val="Balloon Text Char"/>
    <w:basedOn w:val="DefaultParagraphFont"/>
    <w:link w:val="BalloonText"/>
    <w:uiPriority w:val="99"/>
    <w:semiHidden/>
    <w:rsid w:val="00B62B76"/>
    <w:rPr>
      <w:rFonts w:ascii="Times New Roman" w:hAnsi="Times New Roman" w:cs="Times New Roman"/>
      <w:sz w:val="26"/>
      <w:szCs w:val="26"/>
    </w:rPr>
  </w:style>
  <w:style w:type="table" w:styleId="TableGrid">
    <w:name w:val="Table Grid"/>
    <w:basedOn w:val="TableNormal"/>
    <w:uiPriority w:val="39"/>
    <w:rsid w:val="00B76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4A31"/>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777E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226">
      <w:bodyDiv w:val="1"/>
      <w:marLeft w:val="0"/>
      <w:marRight w:val="0"/>
      <w:marTop w:val="0"/>
      <w:marBottom w:val="0"/>
      <w:divBdr>
        <w:top w:val="none" w:sz="0" w:space="0" w:color="auto"/>
        <w:left w:val="none" w:sz="0" w:space="0" w:color="auto"/>
        <w:bottom w:val="none" w:sz="0" w:space="0" w:color="auto"/>
        <w:right w:val="none" w:sz="0" w:space="0" w:color="auto"/>
      </w:divBdr>
    </w:div>
    <w:div w:id="34625021">
      <w:bodyDiv w:val="1"/>
      <w:marLeft w:val="0"/>
      <w:marRight w:val="0"/>
      <w:marTop w:val="0"/>
      <w:marBottom w:val="0"/>
      <w:divBdr>
        <w:top w:val="none" w:sz="0" w:space="0" w:color="auto"/>
        <w:left w:val="none" w:sz="0" w:space="0" w:color="auto"/>
        <w:bottom w:val="none" w:sz="0" w:space="0" w:color="auto"/>
        <w:right w:val="none" w:sz="0" w:space="0" w:color="auto"/>
      </w:divBdr>
      <w:divsChild>
        <w:div w:id="25570637">
          <w:marLeft w:val="360"/>
          <w:marRight w:val="0"/>
          <w:marTop w:val="0"/>
          <w:marBottom w:val="0"/>
          <w:divBdr>
            <w:top w:val="none" w:sz="0" w:space="0" w:color="auto"/>
            <w:left w:val="none" w:sz="0" w:space="0" w:color="auto"/>
            <w:bottom w:val="none" w:sz="0" w:space="0" w:color="auto"/>
            <w:right w:val="none" w:sz="0" w:space="0" w:color="auto"/>
          </w:divBdr>
        </w:div>
        <w:div w:id="1117527406">
          <w:marLeft w:val="360"/>
          <w:marRight w:val="0"/>
          <w:marTop w:val="0"/>
          <w:marBottom w:val="0"/>
          <w:divBdr>
            <w:top w:val="none" w:sz="0" w:space="0" w:color="auto"/>
            <w:left w:val="none" w:sz="0" w:space="0" w:color="auto"/>
            <w:bottom w:val="none" w:sz="0" w:space="0" w:color="auto"/>
            <w:right w:val="none" w:sz="0" w:space="0" w:color="auto"/>
          </w:divBdr>
        </w:div>
      </w:divsChild>
    </w:div>
    <w:div w:id="36782871">
      <w:bodyDiv w:val="1"/>
      <w:marLeft w:val="0"/>
      <w:marRight w:val="0"/>
      <w:marTop w:val="0"/>
      <w:marBottom w:val="0"/>
      <w:divBdr>
        <w:top w:val="none" w:sz="0" w:space="0" w:color="auto"/>
        <w:left w:val="none" w:sz="0" w:space="0" w:color="auto"/>
        <w:bottom w:val="none" w:sz="0" w:space="0" w:color="auto"/>
        <w:right w:val="none" w:sz="0" w:space="0" w:color="auto"/>
      </w:divBdr>
    </w:div>
    <w:div w:id="59064856">
      <w:bodyDiv w:val="1"/>
      <w:marLeft w:val="0"/>
      <w:marRight w:val="0"/>
      <w:marTop w:val="0"/>
      <w:marBottom w:val="0"/>
      <w:divBdr>
        <w:top w:val="none" w:sz="0" w:space="0" w:color="auto"/>
        <w:left w:val="none" w:sz="0" w:space="0" w:color="auto"/>
        <w:bottom w:val="none" w:sz="0" w:space="0" w:color="auto"/>
        <w:right w:val="none" w:sz="0" w:space="0" w:color="auto"/>
      </w:divBdr>
    </w:div>
    <w:div w:id="67655904">
      <w:bodyDiv w:val="1"/>
      <w:marLeft w:val="0"/>
      <w:marRight w:val="0"/>
      <w:marTop w:val="0"/>
      <w:marBottom w:val="0"/>
      <w:divBdr>
        <w:top w:val="none" w:sz="0" w:space="0" w:color="auto"/>
        <w:left w:val="none" w:sz="0" w:space="0" w:color="auto"/>
        <w:bottom w:val="none" w:sz="0" w:space="0" w:color="auto"/>
        <w:right w:val="none" w:sz="0" w:space="0" w:color="auto"/>
      </w:divBdr>
    </w:div>
    <w:div w:id="90664765">
      <w:bodyDiv w:val="1"/>
      <w:marLeft w:val="0"/>
      <w:marRight w:val="0"/>
      <w:marTop w:val="0"/>
      <w:marBottom w:val="0"/>
      <w:divBdr>
        <w:top w:val="none" w:sz="0" w:space="0" w:color="auto"/>
        <w:left w:val="none" w:sz="0" w:space="0" w:color="auto"/>
        <w:bottom w:val="none" w:sz="0" w:space="0" w:color="auto"/>
        <w:right w:val="none" w:sz="0" w:space="0" w:color="auto"/>
      </w:divBdr>
    </w:div>
    <w:div w:id="95714085">
      <w:bodyDiv w:val="1"/>
      <w:marLeft w:val="0"/>
      <w:marRight w:val="0"/>
      <w:marTop w:val="0"/>
      <w:marBottom w:val="0"/>
      <w:divBdr>
        <w:top w:val="none" w:sz="0" w:space="0" w:color="auto"/>
        <w:left w:val="none" w:sz="0" w:space="0" w:color="auto"/>
        <w:bottom w:val="none" w:sz="0" w:space="0" w:color="auto"/>
        <w:right w:val="none" w:sz="0" w:space="0" w:color="auto"/>
      </w:divBdr>
    </w:div>
    <w:div w:id="103160878">
      <w:bodyDiv w:val="1"/>
      <w:marLeft w:val="0"/>
      <w:marRight w:val="0"/>
      <w:marTop w:val="0"/>
      <w:marBottom w:val="0"/>
      <w:divBdr>
        <w:top w:val="none" w:sz="0" w:space="0" w:color="auto"/>
        <w:left w:val="none" w:sz="0" w:space="0" w:color="auto"/>
        <w:bottom w:val="none" w:sz="0" w:space="0" w:color="auto"/>
        <w:right w:val="none" w:sz="0" w:space="0" w:color="auto"/>
      </w:divBdr>
    </w:div>
    <w:div w:id="129789658">
      <w:bodyDiv w:val="1"/>
      <w:marLeft w:val="0"/>
      <w:marRight w:val="0"/>
      <w:marTop w:val="0"/>
      <w:marBottom w:val="0"/>
      <w:divBdr>
        <w:top w:val="none" w:sz="0" w:space="0" w:color="auto"/>
        <w:left w:val="none" w:sz="0" w:space="0" w:color="auto"/>
        <w:bottom w:val="none" w:sz="0" w:space="0" w:color="auto"/>
        <w:right w:val="none" w:sz="0" w:space="0" w:color="auto"/>
      </w:divBdr>
    </w:div>
    <w:div w:id="199244017">
      <w:bodyDiv w:val="1"/>
      <w:marLeft w:val="0"/>
      <w:marRight w:val="0"/>
      <w:marTop w:val="0"/>
      <w:marBottom w:val="0"/>
      <w:divBdr>
        <w:top w:val="none" w:sz="0" w:space="0" w:color="auto"/>
        <w:left w:val="none" w:sz="0" w:space="0" w:color="auto"/>
        <w:bottom w:val="none" w:sz="0" w:space="0" w:color="auto"/>
        <w:right w:val="none" w:sz="0" w:space="0" w:color="auto"/>
      </w:divBdr>
    </w:div>
    <w:div w:id="201405724">
      <w:bodyDiv w:val="1"/>
      <w:marLeft w:val="0"/>
      <w:marRight w:val="0"/>
      <w:marTop w:val="0"/>
      <w:marBottom w:val="0"/>
      <w:divBdr>
        <w:top w:val="none" w:sz="0" w:space="0" w:color="auto"/>
        <w:left w:val="none" w:sz="0" w:space="0" w:color="auto"/>
        <w:bottom w:val="none" w:sz="0" w:space="0" w:color="auto"/>
        <w:right w:val="none" w:sz="0" w:space="0" w:color="auto"/>
      </w:divBdr>
    </w:div>
    <w:div w:id="242884735">
      <w:bodyDiv w:val="1"/>
      <w:marLeft w:val="0"/>
      <w:marRight w:val="0"/>
      <w:marTop w:val="0"/>
      <w:marBottom w:val="0"/>
      <w:divBdr>
        <w:top w:val="none" w:sz="0" w:space="0" w:color="auto"/>
        <w:left w:val="none" w:sz="0" w:space="0" w:color="auto"/>
        <w:bottom w:val="none" w:sz="0" w:space="0" w:color="auto"/>
        <w:right w:val="none" w:sz="0" w:space="0" w:color="auto"/>
      </w:divBdr>
    </w:div>
    <w:div w:id="261497546">
      <w:bodyDiv w:val="1"/>
      <w:marLeft w:val="0"/>
      <w:marRight w:val="0"/>
      <w:marTop w:val="0"/>
      <w:marBottom w:val="0"/>
      <w:divBdr>
        <w:top w:val="none" w:sz="0" w:space="0" w:color="auto"/>
        <w:left w:val="none" w:sz="0" w:space="0" w:color="auto"/>
        <w:bottom w:val="none" w:sz="0" w:space="0" w:color="auto"/>
        <w:right w:val="none" w:sz="0" w:space="0" w:color="auto"/>
      </w:divBdr>
    </w:div>
    <w:div w:id="269775770">
      <w:bodyDiv w:val="1"/>
      <w:marLeft w:val="0"/>
      <w:marRight w:val="0"/>
      <w:marTop w:val="0"/>
      <w:marBottom w:val="0"/>
      <w:divBdr>
        <w:top w:val="none" w:sz="0" w:space="0" w:color="auto"/>
        <w:left w:val="none" w:sz="0" w:space="0" w:color="auto"/>
        <w:bottom w:val="none" w:sz="0" w:space="0" w:color="auto"/>
        <w:right w:val="none" w:sz="0" w:space="0" w:color="auto"/>
      </w:divBdr>
    </w:div>
    <w:div w:id="276257321">
      <w:bodyDiv w:val="1"/>
      <w:marLeft w:val="0"/>
      <w:marRight w:val="0"/>
      <w:marTop w:val="0"/>
      <w:marBottom w:val="0"/>
      <w:divBdr>
        <w:top w:val="none" w:sz="0" w:space="0" w:color="auto"/>
        <w:left w:val="none" w:sz="0" w:space="0" w:color="auto"/>
        <w:bottom w:val="none" w:sz="0" w:space="0" w:color="auto"/>
        <w:right w:val="none" w:sz="0" w:space="0" w:color="auto"/>
      </w:divBdr>
    </w:div>
    <w:div w:id="284239321">
      <w:bodyDiv w:val="1"/>
      <w:marLeft w:val="0"/>
      <w:marRight w:val="0"/>
      <w:marTop w:val="0"/>
      <w:marBottom w:val="0"/>
      <w:divBdr>
        <w:top w:val="none" w:sz="0" w:space="0" w:color="auto"/>
        <w:left w:val="none" w:sz="0" w:space="0" w:color="auto"/>
        <w:bottom w:val="none" w:sz="0" w:space="0" w:color="auto"/>
        <w:right w:val="none" w:sz="0" w:space="0" w:color="auto"/>
      </w:divBdr>
    </w:div>
    <w:div w:id="294677408">
      <w:bodyDiv w:val="1"/>
      <w:marLeft w:val="0"/>
      <w:marRight w:val="0"/>
      <w:marTop w:val="0"/>
      <w:marBottom w:val="0"/>
      <w:divBdr>
        <w:top w:val="none" w:sz="0" w:space="0" w:color="auto"/>
        <w:left w:val="none" w:sz="0" w:space="0" w:color="auto"/>
        <w:bottom w:val="none" w:sz="0" w:space="0" w:color="auto"/>
        <w:right w:val="none" w:sz="0" w:space="0" w:color="auto"/>
      </w:divBdr>
    </w:div>
    <w:div w:id="331296945">
      <w:bodyDiv w:val="1"/>
      <w:marLeft w:val="0"/>
      <w:marRight w:val="0"/>
      <w:marTop w:val="0"/>
      <w:marBottom w:val="0"/>
      <w:divBdr>
        <w:top w:val="none" w:sz="0" w:space="0" w:color="auto"/>
        <w:left w:val="none" w:sz="0" w:space="0" w:color="auto"/>
        <w:bottom w:val="none" w:sz="0" w:space="0" w:color="auto"/>
        <w:right w:val="none" w:sz="0" w:space="0" w:color="auto"/>
      </w:divBdr>
    </w:div>
    <w:div w:id="354382160">
      <w:bodyDiv w:val="1"/>
      <w:marLeft w:val="0"/>
      <w:marRight w:val="0"/>
      <w:marTop w:val="0"/>
      <w:marBottom w:val="0"/>
      <w:divBdr>
        <w:top w:val="none" w:sz="0" w:space="0" w:color="auto"/>
        <w:left w:val="none" w:sz="0" w:space="0" w:color="auto"/>
        <w:bottom w:val="none" w:sz="0" w:space="0" w:color="auto"/>
        <w:right w:val="none" w:sz="0" w:space="0" w:color="auto"/>
      </w:divBdr>
    </w:div>
    <w:div w:id="354700205">
      <w:bodyDiv w:val="1"/>
      <w:marLeft w:val="0"/>
      <w:marRight w:val="0"/>
      <w:marTop w:val="0"/>
      <w:marBottom w:val="0"/>
      <w:divBdr>
        <w:top w:val="none" w:sz="0" w:space="0" w:color="auto"/>
        <w:left w:val="none" w:sz="0" w:space="0" w:color="auto"/>
        <w:bottom w:val="none" w:sz="0" w:space="0" w:color="auto"/>
        <w:right w:val="none" w:sz="0" w:space="0" w:color="auto"/>
      </w:divBdr>
    </w:div>
    <w:div w:id="366639176">
      <w:bodyDiv w:val="1"/>
      <w:marLeft w:val="0"/>
      <w:marRight w:val="0"/>
      <w:marTop w:val="0"/>
      <w:marBottom w:val="0"/>
      <w:divBdr>
        <w:top w:val="none" w:sz="0" w:space="0" w:color="auto"/>
        <w:left w:val="none" w:sz="0" w:space="0" w:color="auto"/>
        <w:bottom w:val="none" w:sz="0" w:space="0" w:color="auto"/>
        <w:right w:val="none" w:sz="0" w:space="0" w:color="auto"/>
      </w:divBdr>
    </w:div>
    <w:div w:id="378747640">
      <w:bodyDiv w:val="1"/>
      <w:marLeft w:val="0"/>
      <w:marRight w:val="0"/>
      <w:marTop w:val="0"/>
      <w:marBottom w:val="0"/>
      <w:divBdr>
        <w:top w:val="none" w:sz="0" w:space="0" w:color="auto"/>
        <w:left w:val="none" w:sz="0" w:space="0" w:color="auto"/>
        <w:bottom w:val="none" w:sz="0" w:space="0" w:color="auto"/>
        <w:right w:val="none" w:sz="0" w:space="0" w:color="auto"/>
      </w:divBdr>
    </w:div>
    <w:div w:id="383455326">
      <w:bodyDiv w:val="1"/>
      <w:marLeft w:val="0"/>
      <w:marRight w:val="0"/>
      <w:marTop w:val="0"/>
      <w:marBottom w:val="0"/>
      <w:divBdr>
        <w:top w:val="none" w:sz="0" w:space="0" w:color="auto"/>
        <w:left w:val="none" w:sz="0" w:space="0" w:color="auto"/>
        <w:bottom w:val="none" w:sz="0" w:space="0" w:color="auto"/>
        <w:right w:val="none" w:sz="0" w:space="0" w:color="auto"/>
      </w:divBdr>
    </w:div>
    <w:div w:id="384062657">
      <w:bodyDiv w:val="1"/>
      <w:marLeft w:val="0"/>
      <w:marRight w:val="0"/>
      <w:marTop w:val="0"/>
      <w:marBottom w:val="0"/>
      <w:divBdr>
        <w:top w:val="none" w:sz="0" w:space="0" w:color="auto"/>
        <w:left w:val="none" w:sz="0" w:space="0" w:color="auto"/>
        <w:bottom w:val="none" w:sz="0" w:space="0" w:color="auto"/>
        <w:right w:val="none" w:sz="0" w:space="0" w:color="auto"/>
      </w:divBdr>
    </w:div>
    <w:div w:id="384065746">
      <w:bodyDiv w:val="1"/>
      <w:marLeft w:val="0"/>
      <w:marRight w:val="0"/>
      <w:marTop w:val="0"/>
      <w:marBottom w:val="0"/>
      <w:divBdr>
        <w:top w:val="none" w:sz="0" w:space="0" w:color="auto"/>
        <w:left w:val="none" w:sz="0" w:space="0" w:color="auto"/>
        <w:bottom w:val="none" w:sz="0" w:space="0" w:color="auto"/>
        <w:right w:val="none" w:sz="0" w:space="0" w:color="auto"/>
      </w:divBdr>
    </w:div>
    <w:div w:id="431248429">
      <w:bodyDiv w:val="1"/>
      <w:marLeft w:val="0"/>
      <w:marRight w:val="0"/>
      <w:marTop w:val="0"/>
      <w:marBottom w:val="0"/>
      <w:divBdr>
        <w:top w:val="none" w:sz="0" w:space="0" w:color="auto"/>
        <w:left w:val="none" w:sz="0" w:space="0" w:color="auto"/>
        <w:bottom w:val="none" w:sz="0" w:space="0" w:color="auto"/>
        <w:right w:val="none" w:sz="0" w:space="0" w:color="auto"/>
      </w:divBdr>
    </w:div>
    <w:div w:id="432362295">
      <w:bodyDiv w:val="1"/>
      <w:marLeft w:val="0"/>
      <w:marRight w:val="0"/>
      <w:marTop w:val="0"/>
      <w:marBottom w:val="0"/>
      <w:divBdr>
        <w:top w:val="none" w:sz="0" w:space="0" w:color="auto"/>
        <w:left w:val="none" w:sz="0" w:space="0" w:color="auto"/>
        <w:bottom w:val="none" w:sz="0" w:space="0" w:color="auto"/>
        <w:right w:val="none" w:sz="0" w:space="0" w:color="auto"/>
      </w:divBdr>
    </w:div>
    <w:div w:id="439566361">
      <w:bodyDiv w:val="1"/>
      <w:marLeft w:val="0"/>
      <w:marRight w:val="0"/>
      <w:marTop w:val="0"/>
      <w:marBottom w:val="0"/>
      <w:divBdr>
        <w:top w:val="none" w:sz="0" w:space="0" w:color="auto"/>
        <w:left w:val="none" w:sz="0" w:space="0" w:color="auto"/>
        <w:bottom w:val="none" w:sz="0" w:space="0" w:color="auto"/>
        <w:right w:val="none" w:sz="0" w:space="0" w:color="auto"/>
      </w:divBdr>
    </w:div>
    <w:div w:id="443378745">
      <w:bodyDiv w:val="1"/>
      <w:marLeft w:val="0"/>
      <w:marRight w:val="0"/>
      <w:marTop w:val="0"/>
      <w:marBottom w:val="0"/>
      <w:divBdr>
        <w:top w:val="none" w:sz="0" w:space="0" w:color="auto"/>
        <w:left w:val="none" w:sz="0" w:space="0" w:color="auto"/>
        <w:bottom w:val="none" w:sz="0" w:space="0" w:color="auto"/>
        <w:right w:val="none" w:sz="0" w:space="0" w:color="auto"/>
      </w:divBdr>
    </w:div>
    <w:div w:id="447430069">
      <w:bodyDiv w:val="1"/>
      <w:marLeft w:val="0"/>
      <w:marRight w:val="0"/>
      <w:marTop w:val="0"/>
      <w:marBottom w:val="0"/>
      <w:divBdr>
        <w:top w:val="none" w:sz="0" w:space="0" w:color="auto"/>
        <w:left w:val="none" w:sz="0" w:space="0" w:color="auto"/>
        <w:bottom w:val="none" w:sz="0" w:space="0" w:color="auto"/>
        <w:right w:val="none" w:sz="0" w:space="0" w:color="auto"/>
      </w:divBdr>
    </w:div>
    <w:div w:id="453445610">
      <w:bodyDiv w:val="1"/>
      <w:marLeft w:val="0"/>
      <w:marRight w:val="0"/>
      <w:marTop w:val="0"/>
      <w:marBottom w:val="0"/>
      <w:divBdr>
        <w:top w:val="none" w:sz="0" w:space="0" w:color="auto"/>
        <w:left w:val="none" w:sz="0" w:space="0" w:color="auto"/>
        <w:bottom w:val="none" w:sz="0" w:space="0" w:color="auto"/>
        <w:right w:val="none" w:sz="0" w:space="0" w:color="auto"/>
      </w:divBdr>
    </w:div>
    <w:div w:id="460075821">
      <w:bodyDiv w:val="1"/>
      <w:marLeft w:val="0"/>
      <w:marRight w:val="0"/>
      <w:marTop w:val="0"/>
      <w:marBottom w:val="0"/>
      <w:divBdr>
        <w:top w:val="none" w:sz="0" w:space="0" w:color="auto"/>
        <w:left w:val="none" w:sz="0" w:space="0" w:color="auto"/>
        <w:bottom w:val="none" w:sz="0" w:space="0" w:color="auto"/>
        <w:right w:val="none" w:sz="0" w:space="0" w:color="auto"/>
      </w:divBdr>
    </w:div>
    <w:div w:id="483661967">
      <w:bodyDiv w:val="1"/>
      <w:marLeft w:val="0"/>
      <w:marRight w:val="0"/>
      <w:marTop w:val="0"/>
      <w:marBottom w:val="0"/>
      <w:divBdr>
        <w:top w:val="none" w:sz="0" w:space="0" w:color="auto"/>
        <w:left w:val="none" w:sz="0" w:space="0" w:color="auto"/>
        <w:bottom w:val="none" w:sz="0" w:space="0" w:color="auto"/>
        <w:right w:val="none" w:sz="0" w:space="0" w:color="auto"/>
      </w:divBdr>
    </w:div>
    <w:div w:id="496698390">
      <w:bodyDiv w:val="1"/>
      <w:marLeft w:val="0"/>
      <w:marRight w:val="0"/>
      <w:marTop w:val="0"/>
      <w:marBottom w:val="0"/>
      <w:divBdr>
        <w:top w:val="none" w:sz="0" w:space="0" w:color="auto"/>
        <w:left w:val="none" w:sz="0" w:space="0" w:color="auto"/>
        <w:bottom w:val="none" w:sz="0" w:space="0" w:color="auto"/>
        <w:right w:val="none" w:sz="0" w:space="0" w:color="auto"/>
      </w:divBdr>
    </w:div>
    <w:div w:id="504319078">
      <w:bodyDiv w:val="1"/>
      <w:marLeft w:val="0"/>
      <w:marRight w:val="0"/>
      <w:marTop w:val="0"/>
      <w:marBottom w:val="0"/>
      <w:divBdr>
        <w:top w:val="none" w:sz="0" w:space="0" w:color="auto"/>
        <w:left w:val="none" w:sz="0" w:space="0" w:color="auto"/>
        <w:bottom w:val="none" w:sz="0" w:space="0" w:color="auto"/>
        <w:right w:val="none" w:sz="0" w:space="0" w:color="auto"/>
      </w:divBdr>
    </w:div>
    <w:div w:id="553664412">
      <w:bodyDiv w:val="1"/>
      <w:marLeft w:val="0"/>
      <w:marRight w:val="0"/>
      <w:marTop w:val="0"/>
      <w:marBottom w:val="0"/>
      <w:divBdr>
        <w:top w:val="none" w:sz="0" w:space="0" w:color="auto"/>
        <w:left w:val="none" w:sz="0" w:space="0" w:color="auto"/>
        <w:bottom w:val="none" w:sz="0" w:space="0" w:color="auto"/>
        <w:right w:val="none" w:sz="0" w:space="0" w:color="auto"/>
      </w:divBdr>
    </w:div>
    <w:div w:id="603996620">
      <w:bodyDiv w:val="1"/>
      <w:marLeft w:val="0"/>
      <w:marRight w:val="0"/>
      <w:marTop w:val="0"/>
      <w:marBottom w:val="0"/>
      <w:divBdr>
        <w:top w:val="none" w:sz="0" w:space="0" w:color="auto"/>
        <w:left w:val="none" w:sz="0" w:space="0" w:color="auto"/>
        <w:bottom w:val="none" w:sz="0" w:space="0" w:color="auto"/>
        <w:right w:val="none" w:sz="0" w:space="0" w:color="auto"/>
      </w:divBdr>
    </w:div>
    <w:div w:id="621619722">
      <w:bodyDiv w:val="1"/>
      <w:marLeft w:val="0"/>
      <w:marRight w:val="0"/>
      <w:marTop w:val="0"/>
      <w:marBottom w:val="0"/>
      <w:divBdr>
        <w:top w:val="none" w:sz="0" w:space="0" w:color="auto"/>
        <w:left w:val="none" w:sz="0" w:space="0" w:color="auto"/>
        <w:bottom w:val="none" w:sz="0" w:space="0" w:color="auto"/>
        <w:right w:val="none" w:sz="0" w:space="0" w:color="auto"/>
      </w:divBdr>
    </w:div>
    <w:div w:id="667057074">
      <w:bodyDiv w:val="1"/>
      <w:marLeft w:val="0"/>
      <w:marRight w:val="0"/>
      <w:marTop w:val="0"/>
      <w:marBottom w:val="0"/>
      <w:divBdr>
        <w:top w:val="none" w:sz="0" w:space="0" w:color="auto"/>
        <w:left w:val="none" w:sz="0" w:space="0" w:color="auto"/>
        <w:bottom w:val="none" w:sz="0" w:space="0" w:color="auto"/>
        <w:right w:val="none" w:sz="0" w:space="0" w:color="auto"/>
      </w:divBdr>
    </w:div>
    <w:div w:id="674460380">
      <w:bodyDiv w:val="1"/>
      <w:marLeft w:val="0"/>
      <w:marRight w:val="0"/>
      <w:marTop w:val="0"/>
      <w:marBottom w:val="0"/>
      <w:divBdr>
        <w:top w:val="none" w:sz="0" w:space="0" w:color="auto"/>
        <w:left w:val="none" w:sz="0" w:space="0" w:color="auto"/>
        <w:bottom w:val="none" w:sz="0" w:space="0" w:color="auto"/>
        <w:right w:val="none" w:sz="0" w:space="0" w:color="auto"/>
      </w:divBdr>
    </w:div>
    <w:div w:id="680819486">
      <w:bodyDiv w:val="1"/>
      <w:marLeft w:val="0"/>
      <w:marRight w:val="0"/>
      <w:marTop w:val="0"/>
      <w:marBottom w:val="0"/>
      <w:divBdr>
        <w:top w:val="none" w:sz="0" w:space="0" w:color="auto"/>
        <w:left w:val="none" w:sz="0" w:space="0" w:color="auto"/>
        <w:bottom w:val="none" w:sz="0" w:space="0" w:color="auto"/>
        <w:right w:val="none" w:sz="0" w:space="0" w:color="auto"/>
      </w:divBdr>
    </w:div>
    <w:div w:id="689182025">
      <w:bodyDiv w:val="1"/>
      <w:marLeft w:val="0"/>
      <w:marRight w:val="0"/>
      <w:marTop w:val="0"/>
      <w:marBottom w:val="0"/>
      <w:divBdr>
        <w:top w:val="none" w:sz="0" w:space="0" w:color="auto"/>
        <w:left w:val="none" w:sz="0" w:space="0" w:color="auto"/>
        <w:bottom w:val="none" w:sz="0" w:space="0" w:color="auto"/>
        <w:right w:val="none" w:sz="0" w:space="0" w:color="auto"/>
      </w:divBdr>
    </w:div>
    <w:div w:id="706639482">
      <w:bodyDiv w:val="1"/>
      <w:marLeft w:val="0"/>
      <w:marRight w:val="0"/>
      <w:marTop w:val="0"/>
      <w:marBottom w:val="0"/>
      <w:divBdr>
        <w:top w:val="none" w:sz="0" w:space="0" w:color="auto"/>
        <w:left w:val="none" w:sz="0" w:space="0" w:color="auto"/>
        <w:bottom w:val="none" w:sz="0" w:space="0" w:color="auto"/>
        <w:right w:val="none" w:sz="0" w:space="0" w:color="auto"/>
      </w:divBdr>
    </w:div>
    <w:div w:id="730232824">
      <w:bodyDiv w:val="1"/>
      <w:marLeft w:val="0"/>
      <w:marRight w:val="0"/>
      <w:marTop w:val="0"/>
      <w:marBottom w:val="0"/>
      <w:divBdr>
        <w:top w:val="none" w:sz="0" w:space="0" w:color="auto"/>
        <w:left w:val="none" w:sz="0" w:space="0" w:color="auto"/>
        <w:bottom w:val="none" w:sz="0" w:space="0" w:color="auto"/>
        <w:right w:val="none" w:sz="0" w:space="0" w:color="auto"/>
      </w:divBdr>
    </w:div>
    <w:div w:id="749232588">
      <w:bodyDiv w:val="1"/>
      <w:marLeft w:val="0"/>
      <w:marRight w:val="0"/>
      <w:marTop w:val="0"/>
      <w:marBottom w:val="0"/>
      <w:divBdr>
        <w:top w:val="none" w:sz="0" w:space="0" w:color="auto"/>
        <w:left w:val="none" w:sz="0" w:space="0" w:color="auto"/>
        <w:bottom w:val="none" w:sz="0" w:space="0" w:color="auto"/>
        <w:right w:val="none" w:sz="0" w:space="0" w:color="auto"/>
      </w:divBdr>
    </w:div>
    <w:div w:id="749742722">
      <w:bodyDiv w:val="1"/>
      <w:marLeft w:val="0"/>
      <w:marRight w:val="0"/>
      <w:marTop w:val="0"/>
      <w:marBottom w:val="0"/>
      <w:divBdr>
        <w:top w:val="none" w:sz="0" w:space="0" w:color="auto"/>
        <w:left w:val="none" w:sz="0" w:space="0" w:color="auto"/>
        <w:bottom w:val="none" w:sz="0" w:space="0" w:color="auto"/>
        <w:right w:val="none" w:sz="0" w:space="0" w:color="auto"/>
      </w:divBdr>
    </w:div>
    <w:div w:id="765230792">
      <w:bodyDiv w:val="1"/>
      <w:marLeft w:val="0"/>
      <w:marRight w:val="0"/>
      <w:marTop w:val="0"/>
      <w:marBottom w:val="0"/>
      <w:divBdr>
        <w:top w:val="none" w:sz="0" w:space="0" w:color="auto"/>
        <w:left w:val="none" w:sz="0" w:space="0" w:color="auto"/>
        <w:bottom w:val="none" w:sz="0" w:space="0" w:color="auto"/>
        <w:right w:val="none" w:sz="0" w:space="0" w:color="auto"/>
      </w:divBdr>
    </w:div>
    <w:div w:id="782579230">
      <w:bodyDiv w:val="1"/>
      <w:marLeft w:val="0"/>
      <w:marRight w:val="0"/>
      <w:marTop w:val="0"/>
      <w:marBottom w:val="0"/>
      <w:divBdr>
        <w:top w:val="none" w:sz="0" w:space="0" w:color="auto"/>
        <w:left w:val="none" w:sz="0" w:space="0" w:color="auto"/>
        <w:bottom w:val="none" w:sz="0" w:space="0" w:color="auto"/>
        <w:right w:val="none" w:sz="0" w:space="0" w:color="auto"/>
      </w:divBdr>
    </w:div>
    <w:div w:id="783814276">
      <w:bodyDiv w:val="1"/>
      <w:marLeft w:val="0"/>
      <w:marRight w:val="0"/>
      <w:marTop w:val="0"/>
      <w:marBottom w:val="0"/>
      <w:divBdr>
        <w:top w:val="none" w:sz="0" w:space="0" w:color="auto"/>
        <w:left w:val="none" w:sz="0" w:space="0" w:color="auto"/>
        <w:bottom w:val="none" w:sz="0" w:space="0" w:color="auto"/>
        <w:right w:val="none" w:sz="0" w:space="0" w:color="auto"/>
      </w:divBdr>
    </w:div>
    <w:div w:id="795098640">
      <w:bodyDiv w:val="1"/>
      <w:marLeft w:val="0"/>
      <w:marRight w:val="0"/>
      <w:marTop w:val="0"/>
      <w:marBottom w:val="0"/>
      <w:divBdr>
        <w:top w:val="none" w:sz="0" w:space="0" w:color="auto"/>
        <w:left w:val="none" w:sz="0" w:space="0" w:color="auto"/>
        <w:bottom w:val="none" w:sz="0" w:space="0" w:color="auto"/>
        <w:right w:val="none" w:sz="0" w:space="0" w:color="auto"/>
      </w:divBdr>
    </w:div>
    <w:div w:id="809781829">
      <w:bodyDiv w:val="1"/>
      <w:marLeft w:val="0"/>
      <w:marRight w:val="0"/>
      <w:marTop w:val="0"/>
      <w:marBottom w:val="0"/>
      <w:divBdr>
        <w:top w:val="none" w:sz="0" w:space="0" w:color="auto"/>
        <w:left w:val="none" w:sz="0" w:space="0" w:color="auto"/>
        <w:bottom w:val="none" w:sz="0" w:space="0" w:color="auto"/>
        <w:right w:val="none" w:sz="0" w:space="0" w:color="auto"/>
      </w:divBdr>
    </w:div>
    <w:div w:id="820779921">
      <w:bodyDiv w:val="1"/>
      <w:marLeft w:val="0"/>
      <w:marRight w:val="0"/>
      <w:marTop w:val="0"/>
      <w:marBottom w:val="0"/>
      <w:divBdr>
        <w:top w:val="none" w:sz="0" w:space="0" w:color="auto"/>
        <w:left w:val="none" w:sz="0" w:space="0" w:color="auto"/>
        <w:bottom w:val="none" w:sz="0" w:space="0" w:color="auto"/>
        <w:right w:val="none" w:sz="0" w:space="0" w:color="auto"/>
      </w:divBdr>
    </w:div>
    <w:div w:id="826475720">
      <w:bodyDiv w:val="1"/>
      <w:marLeft w:val="0"/>
      <w:marRight w:val="0"/>
      <w:marTop w:val="0"/>
      <w:marBottom w:val="0"/>
      <w:divBdr>
        <w:top w:val="none" w:sz="0" w:space="0" w:color="auto"/>
        <w:left w:val="none" w:sz="0" w:space="0" w:color="auto"/>
        <w:bottom w:val="none" w:sz="0" w:space="0" w:color="auto"/>
        <w:right w:val="none" w:sz="0" w:space="0" w:color="auto"/>
      </w:divBdr>
    </w:div>
    <w:div w:id="835413879">
      <w:bodyDiv w:val="1"/>
      <w:marLeft w:val="0"/>
      <w:marRight w:val="0"/>
      <w:marTop w:val="0"/>
      <w:marBottom w:val="0"/>
      <w:divBdr>
        <w:top w:val="none" w:sz="0" w:space="0" w:color="auto"/>
        <w:left w:val="none" w:sz="0" w:space="0" w:color="auto"/>
        <w:bottom w:val="none" w:sz="0" w:space="0" w:color="auto"/>
        <w:right w:val="none" w:sz="0" w:space="0" w:color="auto"/>
      </w:divBdr>
    </w:div>
    <w:div w:id="845024282">
      <w:bodyDiv w:val="1"/>
      <w:marLeft w:val="0"/>
      <w:marRight w:val="0"/>
      <w:marTop w:val="0"/>
      <w:marBottom w:val="0"/>
      <w:divBdr>
        <w:top w:val="none" w:sz="0" w:space="0" w:color="auto"/>
        <w:left w:val="none" w:sz="0" w:space="0" w:color="auto"/>
        <w:bottom w:val="none" w:sz="0" w:space="0" w:color="auto"/>
        <w:right w:val="none" w:sz="0" w:space="0" w:color="auto"/>
      </w:divBdr>
    </w:div>
    <w:div w:id="850686930">
      <w:bodyDiv w:val="1"/>
      <w:marLeft w:val="0"/>
      <w:marRight w:val="0"/>
      <w:marTop w:val="0"/>
      <w:marBottom w:val="0"/>
      <w:divBdr>
        <w:top w:val="none" w:sz="0" w:space="0" w:color="auto"/>
        <w:left w:val="none" w:sz="0" w:space="0" w:color="auto"/>
        <w:bottom w:val="none" w:sz="0" w:space="0" w:color="auto"/>
        <w:right w:val="none" w:sz="0" w:space="0" w:color="auto"/>
      </w:divBdr>
    </w:div>
    <w:div w:id="853691737">
      <w:bodyDiv w:val="1"/>
      <w:marLeft w:val="0"/>
      <w:marRight w:val="0"/>
      <w:marTop w:val="0"/>
      <w:marBottom w:val="0"/>
      <w:divBdr>
        <w:top w:val="none" w:sz="0" w:space="0" w:color="auto"/>
        <w:left w:val="none" w:sz="0" w:space="0" w:color="auto"/>
        <w:bottom w:val="none" w:sz="0" w:space="0" w:color="auto"/>
        <w:right w:val="none" w:sz="0" w:space="0" w:color="auto"/>
      </w:divBdr>
    </w:div>
    <w:div w:id="854344260">
      <w:bodyDiv w:val="1"/>
      <w:marLeft w:val="0"/>
      <w:marRight w:val="0"/>
      <w:marTop w:val="0"/>
      <w:marBottom w:val="0"/>
      <w:divBdr>
        <w:top w:val="none" w:sz="0" w:space="0" w:color="auto"/>
        <w:left w:val="none" w:sz="0" w:space="0" w:color="auto"/>
        <w:bottom w:val="none" w:sz="0" w:space="0" w:color="auto"/>
        <w:right w:val="none" w:sz="0" w:space="0" w:color="auto"/>
      </w:divBdr>
    </w:div>
    <w:div w:id="887912199">
      <w:bodyDiv w:val="1"/>
      <w:marLeft w:val="0"/>
      <w:marRight w:val="0"/>
      <w:marTop w:val="0"/>
      <w:marBottom w:val="0"/>
      <w:divBdr>
        <w:top w:val="none" w:sz="0" w:space="0" w:color="auto"/>
        <w:left w:val="none" w:sz="0" w:space="0" w:color="auto"/>
        <w:bottom w:val="none" w:sz="0" w:space="0" w:color="auto"/>
        <w:right w:val="none" w:sz="0" w:space="0" w:color="auto"/>
      </w:divBdr>
    </w:div>
    <w:div w:id="893274771">
      <w:bodyDiv w:val="1"/>
      <w:marLeft w:val="0"/>
      <w:marRight w:val="0"/>
      <w:marTop w:val="0"/>
      <w:marBottom w:val="0"/>
      <w:divBdr>
        <w:top w:val="none" w:sz="0" w:space="0" w:color="auto"/>
        <w:left w:val="none" w:sz="0" w:space="0" w:color="auto"/>
        <w:bottom w:val="none" w:sz="0" w:space="0" w:color="auto"/>
        <w:right w:val="none" w:sz="0" w:space="0" w:color="auto"/>
      </w:divBdr>
    </w:div>
    <w:div w:id="903563658">
      <w:bodyDiv w:val="1"/>
      <w:marLeft w:val="0"/>
      <w:marRight w:val="0"/>
      <w:marTop w:val="0"/>
      <w:marBottom w:val="0"/>
      <w:divBdr>
        <w:top w:val="none" w:sz="0" w:space="0" w:color="auto"/>
        <w:left w:val="none" w:sz="0" w:space="0" w:color="auto"/>
        <w:bottom w:val="none" w:sz="0" w:space="0" w:color="auto"/>
        <w:right w:val="none" w:sz="0" w:space="0" w:color="auto"/>
      </w:divBdr>
    </w:div>
    <w:div w:id="917248127">
      <w:bodyDiv w:val="1"/>
      <w:marLeft w:val="0"/>
      <w:marRight w:val="0"/>
      <w:marTop w:val="0"/>
      <w:marBottom w:val="0"/>
      <w:divBdr>
        <w:top w:val="none" w:sz="0" w:space="0" w:color="auto"/>
        <w:left w:val="none" w:sz="0" w:space="0" w:color="auto"/>
        <w:bottom w:val="none" w:sz="0" w:space="0" w:color="auto"/>
        <w:right w:val="none" w:sz="0" w:space="0" w:color="auto"/>
      </w:divBdr>
    </w:div>
    <w:div w:id="917516877">
      <w:bodyDiv w:val="1"/>
      <w:marLeft w:val="0"/>
      <w:marRight w:val="0"/>
      <w:marTop w:val="0"/>
      <w:marBottom w:val="0"/>
      <w:divBdr>
        <w:top w:val="none" w:sz="0" w:space="0" w:color="auto"/>
        <w:left w:val="none" w:sz="0" w:space="0" w:color="auto"/>
        <w:bottom w:val="none" w:sz="0" w:space="0" w:color="auto"/>
        <w:right w:val="none" w:sz="0" w:space="0" w:color="auto"/>
      </w:divBdr>
    </w:div>
    <w:div w:id="924534454">
      <w:bodyDiv w:val="1"/>
      <w:marLeft w:val="0"/>
      <w:marRight w:val="0"/>
      <w:marTop w:val="0"/>
      <w:marBottom w:val="0"/>
      <w:divBdr>
        <w:top w:val="none" w:sz="0" w:space="0" w:color="auto"/>
        <w:left w:val="none" w:sz="0" w:space="0" w:color="auto"/>
        <w:bottom w:val="none" w:sz="0" w:space="0" w:color="auto"/>
        <w:right w:val="none" w:sz="0" w:space="0" w:color="auto"/>
      </w:divBdr>
    </w:div>
    <w:div w:id="946354221">
      <w:bodyDiv w:val="1"/>
      <w:marLeft w:val="0"/>
      <w:marRight w:val="0"/>
      <w:marTop w:val="0"/>
      <w:marBottom w:val="0"/>
      <w:divBdr>
        <w:top w:val="none" w:sz="0" w:space="0" w:color="auto"/>
        <w:left w:val="none" w:sz="0" w:space="0" w:color="auto"/>
        <w:bottom w:val="none" w:sz="0" w:space="0" w:color="auto"/>
        <w:right w:val="none" w:sz="0" w:space="0" w:color="auto"/>
      </w:divBdr>
    </w:div>
    <w:div w:id="958537501">
      <w:bodyDiv w:val="1"/>
      <w:marLeft w:val="0"/>
      <w:marRight w:val="0"/>
      <w:marTop w:val="0"/>
      <w:marBottom w:val="0"/>
      <w:divBdr>
        <w:top w:val="none" w:sz="0" w:space="0" w:color="auto"/>
        <w:left w:val="none" w:sz="0" w:space="0" w:color="auto"/>
        <w:bottom w:val="none" w:sz="0" w:space="0" w:color="auto"/>
        <w:right w:val="none" w:sz="0" w:space="0" w:color="auto"/>
      </w:divBdr>
    </w:div>
    <w:div w:id="959610003">
      <w:bodyDiv w:val="1"/>
      <w:marLeft w:val="0"/>
      <w:marRight w:val="0"/>
      <w:marTop w:val="0"/>
      <w:marBottom w:val="0"/>
      <w:divBdr>
        <w:top w:val="none" w:sz="0" w:space="0" w:color="auto"/>
        <w:left w:val="none" w:sz="0" w:space="0" w:color="auto"/>
        <w:bottom w:val="none" w:sz="0" w:space="0" w:color="auto"/>
        <w:right w:val="none" w:sz="0" w:space="0" w:color="auto"/>
      </w:divBdr>
    </w:div>
    <w:div w:id="990065404">
      <w:bodyDiv w:val="1"/>
      <w:marLeft w:val="0"/>
      <w:marRight w:val="0"/>
      <w:marTop w:val="0"/>
      <w:marBottom w:val="0"/>
      <w:divBdr>
        <w:top w:val="none" w:sz="0" w:space="0" w:color="auto"/>
        <w:left w:val="none" w:sz="0" w:space="0" w:color="auto"/>
        <w:bottom w:val="none" w:sz="0" w:space="0" w:color="auto"/>
        <w:right w:val="none" w:sz="0" w:space="0" w:color="auto"/>
      </w:divBdr>
    </w:div>
    <w:div w:id="996691598">
      <w:bodyDiv w:val="1"/>
      <w:marLeft w:val="0"/>
      <w:marRight w:val="0"/>
      <w:marTop w:val="0"/>
      <w:marBottom w:val="0"/>
      <w:divBdr>
        <w:top w:val="none" w:sz="0" w:space="0" w:color="auto"/>
        <w:left w:val="none" w:sz="0" w:space="0" w:color="auto"/>
        <w:bottom w:val="none" w:sz="0" w:space="0" w:color="auto"/>
        <w:right w:val="none" w:sz="0" w:space="0" w:color="auto"/>
      </w:divBdr>
    </w:div>
    <w:div w:id="999306888">
      <w:bodyDiv w:val="1"/>
      <w:marLeft w:val="0"/>
      <w:marRight w:val="0"/>
      <w:marTop w:val="0"/>
      <w:marBottom w:val="0"/>
      <w:divBdr>
        <w:top w:val="none" w:sz="0" w:space="0" w:color="auto"/>
        <w:left w:val="none" w:sz="0" w:space="0" w:color="auto"/>
        <w:bottom w:val="none" w:sz="0" w:space="0" w:color="auto"/>
        <w:right w:val="none" w:sz="0" w:space="0" w:color="auto"/>
      </w:divBdr>
    </w:div>
    <w:div w:id="1003708671">
      <w:bodyDiv w:val="1"/>
      <w:marLeft w:val="0"/>
      <w:marRight w:val="0"/>
      <w:marTop w:val="0"/>
      <w:marBottom w:val="0"/>
      <w:divBdr>
        <w:top w:val="none" w:sz="0" w:space="0" w:color="auto"/>
        <w:left w:val="none" w:sz="0" w:space="0" w:color="auto"/>
        <w:bottom w:val="none" w:sz="0" w:space="0" w:color="auto"/>
        <w:right w:val="none" w:sz="0" w:space="0" w:color="auto"/>
      </w:divBdr>
    </w:div>
    <w:div w:id="1013266127">
      <w:bodyDiv w:val="1"/>
      <w:marLeft w:val="0"/>
      <w:marRight w:val="0"/>
      <w:marTop w:val="0"/>
      <w:marBottom w:val="0"/>
      <w:divBdr>
        <w:top w:val="none" w:sz="0" w:space="0" w:color="auto"/>
        <w:left w:val="none" w:sz="0" w:space="0" w:color="auto"/>
        <w:bottom w:val="none" w:sz="0" w:space="0" w:color="auto"/>
        <w:right w:val="none" w:sz="0" w:space="0" w:color="auto"/>
      </w:divBdr>
    </w:div>
    <w:div w:id="1018116432">
      <w:bodyDiv w:val="1"/>
      <w:marLeft w:val="0"/>
      <w:marRight w:val="0"/>
      <w:marTop w:val="0"/>
      <w:marBottom w:val="0"/>
      <w:divBdr>
        <w:top w:val="none" w:sz="0" w:space="0" w:color="auto"/>
        <w:left w:val="none" w:sz="0" w:space="0" w:color="auto"/>
        <w:bottom w:val="none" w:sz="0" w:space="0" w:color="auto"/>
        <w:right w:val="none" w:sz="0" w:space="0" w:color="auto"/>
      </w:divBdr>
    </w:div>
    <w:div w:id="1025325031">
      <w:bodyDiv w:val="1"/>
      <w:marLeft w:val="0"/>
      <w:marRight w:val="0"/>
      <w:marTop w:val="0"/>
      <w:marBottom w:val="0"/>
      <w:divBdr>
        <w:top w:val="none" w:sz="0" w:space="0" w:color="auto"/>
        <w:left w:val="none" w:sz="0" w:space="0" w:color="auto"/>
        <w:bottom w:val="none" w:sz="0" w:space="0" w:color="auto"/>
        <w:right w:val="none" w:sz="0" w:space="0" w:color="auto"/>
      </w:divBdr>
    </w:div>
    <w:div w:id="1042250381">
      <w:bodyDiv w:val="1"/>
      <w:marLeft w:val="0"/>
      <w:marRight w:val="0"/>
      <w:marTop w:val="0"/>
      <w:marBottom w:val="0"/>
      <w:divBdr>
        <w:top w:val="none" w:sz="0" w:space="0" w:color="auto"/>
        <w:left w:val="none" w:sz="0" w:space="0" w:color="auto"/>
        <w:bottom w:val="none" w:sz="0" w:space="0" w:color="auto"/>
        <w:right w:val="none" w:sz="0" w:space="0" w:color="auto"/>
      </w:divBdr>
    </w:div>
    <w:div w:id="1048912432">
      <w:bodyDiv w:val="1"/>
      <w:marLeft w:val="0"/>
      <w:marRight w:val="0"/>
      <w:marTop w:val="0"/>
      <w:marBottom w:val="0"/>
      <w:divBdr>
        <w:top w:val="none" w:sz="0" w:space="0" w:color="auto"/>
        <w:left w:val="none" w:sz="0" w:space="0" w:color="auto"/>
        <w:bottom w:val="none" w:sz="0" w:space="0" w:color="auto"/>
        <w:right w:val="none" w:sz="0" w:space="0" w:color="auto"/>
      </w:divBdr>
    </w:div>
    <w:div w:id="1057438263">
      <w:bodyDiv w:val="1"/>
      <w:marLeft w:val="0"/>
      <w:marRight w:val="0"/>
      <w:marTop w:val="0"/>
      <w:marBottom w:val="0"/>
      <w:divBdr>
        <w:top w:val="none" w:sz="0" w:space="0" w:color="auto"/>
        <w:left w:val="none" w:sz="0" w:space="0" w:color="auto"/>
        <w:bottom w:val="none" w:sz="0" w:space="0" w:color="auto"/>
        <w:right w:val="none" w:sz="0" w:space="0" w:color="auto"/>
      </w:divBdr>
    </w:div>
    <w:div w:id="1060788000">
      <w:bodyDiv w:val="1"/>
      <w:marLeft w:val="0"/>
      <w:marRight w:val="0"/>
      <w:marTop w:val="0"/>
      <w:marBottom w:val="0"/>
      <w:divBdr>
        <w:top w:val="none" w:sz="0" w:space="0" w:color="auto"/>
        <w:left w:val="none" w:sz="0" w:space="0" w:color="auto"/>
        <w:bottom w:val="none" w:sz="0" w:space="0" w:color="auto"/>
        <w:right w:val="none" w:sz="0" w:space="0" w:color="auto"/>
      </w:divBdr>
    </w:div>
    <w:div w:id="1069185606">
      <w:bodyDiv w:val="1"/>
      <w:marLeft w:val="0"/>
      <w:marRight w:val="0"/>
      <w:marTop w:val="0"/>
      <w:marBottom w:val="0"/>
      <w:divBdr>
        <w:top w:val="none" w:sz="0" w:space="0" w:color="auto"/>
        <w:left w:val="none" w:sz="0" w:space="0" w:color="auto"/>
        <w:bottom w:val="none" w:sz="0" w:space="0" w:color="auto"/>
        <w:right w:val="none" w:sz="0" w:space="0" w:color="auto"/>
      </w:divBdr>
    </w:div>
    <w:div w:id="1079331063">
      <w:bodyDiv w:val="1"/>
      <w:marLeft w:val="0"/>
      <w:marRight w:val="0"/>
      <w:marTop w:val="0"/>
      <w:marBottom w:val="0"/>
      <w:divBdr>
        <w:top w:val="none" w:sz="0" w:space="0" w:color="auto"/>
        <w:left w:val="none" w:sz="0" w:space="0" w:color="auto"/>
        <w:bottom w:val="none" w:sz="0" w:space="0" w:color="auto"/>
        <w:right w:val="none" w:sz="0" w:space="0" w:color="auto"/>
      </w:divBdr>
    </w:div>
    <w:div w:id="1082483693">
      <w:bodyDiv w:val="1"/>
      <w:marLeft w:val="0"/>
      <w:marRight w:val="0"/>
      <w:marTop w:val="0"/>
      <w:marBottom w:val="0"/>
      <w:divBdr>
        <w:top w:val="none" w:sz="0" w:space="0" w:color="auto"/>
        <w:left w:val="none" w:sz="0" w:space="0" w:color="auto"/>
        <w:bottom w:val="none" w:sz="0" w:space="0" w:color="auto"/>
        <w:right w:val="none" w:sz="0" w:space="0" w:color="auto"/>
      </w:divBdr>
    </w:div>
    <w:div w:id="1088497872">
      <w:bodyDiv w:val="1"/>
      <w:marLeft w:val="0"/>
      <w:marRight w:val="0"/>
      <w:marTop w:val="0"/>
      <w:marBottom w:val="0"/>
      <w:divBdr>
        <w:top w:val="none" w:sz="0" w:space="0" w:color="auto"/>
        <w:left w:val="none" w:sz="0" w:space="0" w:color="auto"/>
        <w:bottom w:val="none" w:sz="0" w:space="0" w:color="auto"/>
        <w:right w:val="none" w:sz="0" w:space="0" w:color="auto"/>
      </w:divBdr>
    </w:div>
    <w:div w:id="1099057931">
      <w:bodyDiv w:val="1"/>
      <w:marLeft w:val="0"/>
      <w:marRight w:val="0"/>
      <w:marTop w:val="0"/>
      <w:marBottom w:val="0"/>
      <w:divBdr>
        <w:top w:val="none" w:sz="0" w:space="0" w:color="auto"/>
        <w:left w:val="none" w:sz="0" w:space="0" w:color="auto"/>
        <w:bottom w:val="none" w:sz="0" w:space="0" w:color="auto"/>
        <w:right w:val="none" w:sz="0" w:space="0" w:color="auto"/>
      </w:divBdr>
    </w:div>
    <w:div w:id="1134448622">
      <w:bodyDiv w:val="1"/>
      <w:marLeft w:val="0"/>
      <w:marRight w:val="0"/>
      <w:marTop w:val="0"/>
      <w:marBottom w:val="0"/>
      <w:divBdr>
        <w:top w:val="none" w:sz="0" w:space="0" w:color="auto"/>
        <w:left w:val="none" w:sz="0" w:space="0" w:color="auto"/>
        <w:bottom w:val="none" w:sz="0" w:space="0" w:color="auto"/>
        <w:right w:val="none" w:sz="0" w:space="0" w:color="auto"/>
      </w:divBdr>
    </w:div>
    <w:div w:id="1135676837">
      <w:bodyDiv w:val="1"/>
      <w:marLeft w:val="0"/>
      <w:marRight w:val="0"/>
      <w:marTop w:val="0"/>
      <w:marBottom w:val="0"/>
      <w:divBdr>
        <w:top w:val="none" w:sz="0" w:space="0" w:color="auto"/>
        <w:left w:val="none" w:sz="0" w:space="0" w:color="auto"/>
        <w:bottom w:val="none" w:sz="0" w:space="0" w:color="auto"/>
        <w:right w:val="none" w:sz="0" w:space="0" w:color="auto"/>
      </w:divBdr>
    </w:div>
    <w:div w:id="1138181270">
      <w:bodyDiv w:val="1"/>
      <w:marLeft w:val="0"/>
      <w:marRight w:val="0"/>
      <w:marTop w:val="0"/>
      <w:marBottom w:val="0"/>
      <w:divBdr>
        <w:top w:val="none" w:sz="0" w:space="0" w:color="auto"/>
        <w:left w:val="none" w:sz="0" w:space="0" w:color="auto"/>
        <w:bottom w:val="none" w:sz="0" w:space="0" w:color="auto"/>
        <w:right w:val="none" w:sz="0" w:space="0" w:color="auto"/>
      </w:divBdr>
    </w:div>
    <w:div w:id="1142238102">
      <w:bodyDiv w:val="1"/>
      <w:marLeft w:val="0"/>
      <w:marRight w:val="0"/>
      <w:marTop w:val="0"/>
      <w:marBottom w:val="0"/>
      <w:divBdr>
        <w:top w:val="none" w:sz="0" w:space="0" w:color="auto"/>
        <w:left w:val="none" w:sz="0" w:space="0" w:color="auto"/>
        <w:bottom w:val="none" w:sz="0" w:space="0" w:color="auto"/>
        <w:right w:val="none" w:sz="0" w:space="0" w:color="auto"/>
      </w:divBdr>
    </w:div>
    <w:div w:id="1160778064">
      <w:bodyDiv w:val="1"/>
      <w:marLeft w:val="0"/>
      <w:marRight w:val="0"/>
      <w:marTop w:val="0"/>
      <w:marBottom w:val="0"/>
      <w:divBdr>
        <w:top w:val="none" w:sz="0" w:space="0" w:color="auto"/>
        <w:left w:val="none" w:sz="0" w:space="0" w:color="auto"/>
        <w:bottom w:val="none" w:sz="0" w:space="0" w:color="auto"/>
        <w:right w:val="none" w:sz="0" w:space="0" w:color="auto"/>
      </w:divBdr>
    </w:div>
    <w:div w:id="1168133300">
      <w:bodyDiv w:val="1"/>
      <w:marLeft w:val="0"/>
      <w:marRight w:val="0"/>
      <w:marTop w:val="0"/>
      <w:marBottom w:val="0"/>
      <w:divBdr>
        <w:top w:val="none" w:sz="0" w:space="0" w:color="auto"/>
        <w:left w:val="none" w:sz="0" w:space="0" w:color="auto"/>
        <w:bottom w:val="none" w:sz="0" w:space="0" w:color="auto"/>
        <w:right w:val="none" w:sz="0" w:space="0" w:color="auto"/>
      </w:divBdr>
    </w:div>
    <w:div w:id="1170750393">
      <w:bodyDiv w:val="1"/>
      <w:marLeft w:val="0"/>
      <w:marRight w:val="0"/>
      <w:marTop w:val="0"/>
      <w:marBottom w:val="0"/>
      <w:divBdr>
        <w:top w:val="none" w:sz="0" w:space="0" w:color="auto"/>
        <w:left w:val="none" w:sz="0" w:space="0" w:color="auto"/>
        <w:bottom w:val="none" w:sz="0" w:space="0" w:color="auto"/>
        <w:right w:val="none" w:sz="0" w:space="0" w:color="auto"/>
      </w:divBdr>
    </w:div>
    <w:div w:id="1179152114">
      <w:bodyDiv w:val="1"/>
      <w:marLeft w:val="0"/>
      <w:marRight w:val="0"/>
      <w:marTop w:val="0"/>
      <w:marBottom w:val="0"/>
      <w:divBdr>
        <w:top w:val="none" w:sz="0" w:space="0" w:color="auto"/>
        <w:left w:val="none" w:sz="0" w:space="0" w:color="auto"/>
        <w:bottom w:val="none" w:sz="0" w:space="0" w:color="auto"/>
        <w:right w:val="none" w:sz="0" w:space="0" w:color="auto"/>
      </w:divBdr>
    </w:div>
    <w:div w:id="1186476498">
      <w:bodyDiv w:val="1"/>
      <w:marLeft w:val="0"/>
      <w:marRight w:val="0"/>
      <w:marTop w:val="0"/>
      <w:marBottom w:val="0"/>
      <w:divBdr>
        <w:top w:val="none" w:sz="0" w:space="0" w:color="auto"/>
        <w:left w:val="none" w:sz="0" w:space="0" w:color="auto"/>
        <w:bottom w:val="none" w:sz="0" w:space="0" w:color="auto"/>
        <w:right w:val="none" w:sz="0" w:space="0" w:color="auto"/>
      </w:divBdr>
    </w:div>
    <w:div w:id="1191338689">
      <w:bodyDiv w:val="1"/>
      <w:marLeft w:val="0"/>
      <w:marRight w:val="0"/>
      <w:marTop w:val="0"/>
      <w:marBottom w:val="0"/>
      <w:divBdr>
        <w:top w:val="none" w:sz="0" w:space="0" w:color="auto"/>
        <w:left w:val="none" w:sz="0" w:space="0" w:color="auto"/>
        <w:bottom w:val="none" w:sz="0" w:space="0" w:color="auto"/>
        <w:right w:val="none" w:sz="0" w:space="0" w:color="auto"/>
      </w:divBdr>
    </w:div>
    <w:div w:id="1203135416">
      <w:bodyDiv w:val="1"/>
      <w:marLeft w:val="0"/>
      <w:marRight w:val="0"/>
      <w:marTop w:val="0"/>
      <w:marBottom w:val="0"/>
      <w:divBdr>
        <w:top w:val="none" w:sz="0" w:space="0" w:color="auto"/>
        <w:left w:val="none" w:sz="0" w:space="0" w:color="auto"/>
        <w:bottom w:val="none" w:sz="0" w:space="0" w:color="auto"/>
        <w:right w:val="none" w:sz="0" w:space="0" w:color="auto"/>
      </w:divBdr>
    </w:div>
    <w:div w:id="1214579691">
      <w:bodyDiv w:val="1"/>
      <w:marLeft w:val="0"/>
      <w:marRight w:val="0"/>
      <w:marTop w:val="0"/>
      <w:marBottom w:val="0"/>
      <w:divBdr>
        <w:top w:val="none" w:sz="0" w:space="0" w:color="auto"/>
        <w:left w:val="none" w:sz="0" w:space="0" w:color="auto"/>
        <w:bottom w:val="none" w:sz="0" w:space="0" w:color="auto"/>
        <w:right w:val="none" w:sz="0" w:space="0" w:color="auto"/>
      </w:divBdr>
    </w:div>
    <w:div w:id="1216773585">
      <w:bodyDiv w:val="1"/>
      <w:marLeft w:val="0"/>
      <w:marRight w:val="0"/>
      <w:marTop w:val="0"/>
      <w:marBottom w:val="0"/>
      <w:divBdr>
        <w:top w:val="none" w:sz="0" w:space="0" w:color="auto"/>
        <w:left w:val="none" w:sz="0" w:space="0" w:color="auto"/>
        <w:bottom w:val="none" w:sz="0" w:space="0" w:color="auto"/>
        <w:right w:val="none" w:sz="0" w:space="0" w:color="auto"/>
      </w:divBdr>
    </w:div>
    <w:div w:id="1223716320">
      <w:bodyDiv w:val="1"/>
      <w:marLeft w:val="0"/>
      <w:marRight w:val="0"/>
      <w:marTop w:val="0"/>
      <w:marBottom w:val="0"/>
      <w:divBdr>
        <w:top w:val="none" w:sz="0" w:space="0" w:color="auto"/>
        <w:left w:val="none" w:sz="0" w:space="0" w:color="auto"/>
        <w:bottom w:val="none" w:sz="0" w:space="0" w:color="auto"/>
        <w:right w:val="none" w:sz="0" w:space="0" w:color="auto"/>
      </w:divBdr>
    </w:div>
    <w:div w:id="1246038394">
      <w:bodyDiv w:val="1"/>
      <w:marLeft w:val="0"/>
      <w:marRight w:val="0"/>
      <w:marTop w:val="0"/>
      <w:marBottom w:val="0"/>
      <w:divBdr>
        <w:top w:val="none" w:sz="0" w:space="0" w:color="auto"/>
        <w:left w:val="none" w:sz="0" w:space="0" w:color="auto"/>
        <w:bottom w:val="none" w:sz="0" w:space="0" w:color="auto"/>
        <w:right w:val="none" w:sz="0" w:space="0" w:color="auto"/>
      </w:divBdr>
    </w:div>
    <w:div w:id="1259486962">
      <w:bodyDiv w:val="1"/>
      <w:marLeft w:val="0"/>
      <w:marRight w:val="0"/>
      <w:marTop w:val="0"/>
      <w:marBottom w:val="0"/>
      <w:divBdr>
        <w:top w:val="none" w:sz="0" w:space="0" w:color="auto"/>
        <w:left w:val="none" w:sz="0" w:space="0" w:color="auto"/>
        <w:bottom w:val="none" w:sz="0" w:space="0" w:color="auto"/>
        <w:right w:val="none" w:sz="0" w:space="0" w:color="auto"/>
      </w:divBdr>
    </w:div>
    <w:div w:id="1267957156">
      <w:bodyDiv w:val="1"/>
      <w:marLeft w:val="0"/>
      <w:marRight w:val="0"/>
      <w:marTop w:val="0"/>
      <w:marBottom w:val="0"/>
      <w:divBdr>
        <w:top w:val="none" w:sz="0" w:space="0" w:color="auto"/>
        <w:left w:val="none" w:sz="0" w:space="0" w:color="auto"/>
        <w:bottom w:val="none" w:sz="0" w:space="0" w:color="auto"/>
        <w:right w:val="none" w:sz="0" w:space="0" w:color="auto"/>
      </w:divBdr>
    </w:div>
    <w:div w:id="1282767967">
      <w:bodyDiv w:val="1"/>
      <w:marLeft w:val="0"/>
      <w:marRight w:val="0"/>
      <w:marTop w:val="0"/>
      <w:marBottom w:val="0"/>
      <w:divBdr>
        <w:top w:val="none" w:sz="0" w:space="0" w:color="auto"/>
        <w:left w:val="none" w:sz="0" w:space="0" w:color="auto"/>
        <w:bottom w:val="none" w:sz="0" w:space="0" w:color="auto"/>
        <w:right w:val="none" w:sz="0" w:space="0" w:color="auto"/>
      </w:divBdr>
    </w:div>
    <w:div w:id="1292589116">
      <w:bodyDiv w:val="1"/>
      <w:marLeft w:val="0"/>
      <w:marRight w:val="0"/>
      <w:marTop w:val="0"/>
      <w:marBottom w:val="0"/>
      <w:divBdr>
        <w:top w:val="none" w:sz="0" w:space="0" w:color="auto"/>
        <w:left w:val="none" w:sz="0" w:space="0" w:color="auto"/>
        <w:bottom w:val="none" w:sz="0" w:space="0" w:color="auto"/>
        <w:right w:val="none" w:sz="0" w:space="0" w:color="auto"/>
      </w:divBdr>
    </w:div>
    <w:div w:id="1355040599">
      <w:bodyDiv w:val="1"/>
      <w:marLeft w:val="0"/>
      <w:marRight w:val="0"/>
      <w:marTop w:val="0"/>
      <w:marBottom w:val="0"/>
      <w:divBdr>
        <w:top w:val="none" w:sz="0" w:space="0" w:color="auto"/>
        <w:left w:val="none" w:sz="0" w:space="0" w:color="auto"/>
        <w:bottom w:val="none" w:sz="0" w:space="0" w:color="auto"/>
        <w:right w:val="none" w:sz="0" w:space="0" w:color="auto"/>
      </w:divBdr>
    </w:div>
    <w:div w:id="1358237827">
      <w:bodyDiv w:val="1"/>
      <w:marLeft w:val="0"/>
      <w:marRight w:val="0"/>
      <w:marTop w:val="0"/>
      <w:marBottom w:val="0"/>
      <w:divBdr>
        <w:top w:val="none" w:sz="0" w:space="0" w:color="auto"/>
        <w:left w:val="none" w:sz="0" w:space="0" w:color="auto"/>
        <w:bottom w:val="none" w:sz="0" w:space="0" w:color="auto"/>
        <w:right w:val="none" w:sz="0" w:space="0" w:color="auto"/>
      </w:divBdr>
    </w:div>
    <w:div w:id="1361053014">
      <w:bodyDiv w:val="1"/>
      <w:marLeft w:val="0"/>
      <w:marRight w:val="0"/>
      <w:marTop w:val="0"/>
      <w:marBottom w:val="0"/>
      <w:divBdr>
        <w:top w:val="none" w:sz="0" w:space="0" w:color="auto"/>
        <w:left w:val="none" w:sz="0" w:space="0" w:color="auto"/>
        <w:bottom w:val="none" w:sz="0" w:space="0" w:color="auto"/>
        <w:right w:val="none" w:sz="0" w:space="0" w:color="auto"/>
      </w:divBdr>
    </w:div>
    <w:div w:id="1373647841">
      <w:bodyDiv w:val="1"/>
      <w:marLeft w:val="0"/>
      <w:marRight w:val="0"/>
      <w:marTop w:val="0"/>
      <w:marBottom w:val="0"/>
      <w:divBdr>
        <w:top w:val="none" w:sz="0" w:space="0" w:color="auto"/>
        <w:left w:val="none" w:sz="0" w:space="0" w:color="auto"/>
        <w:bottom w:val="none" w:sz="0" w:space="0" w:color="auto"/>
        <w:right w:val="none" w:sz="0" w:space="0" w:color="auto"/>
      </w:divBdr>
    </w:div>
    <w:div w:id="1399329154">
      <w:bodyDiv w:val="1"/>
      <w:marLeft w:val="0"/>
      <w:marRight w:val="0"/>
      <w:marTop w:val="0"/>
      <w:marBottom w:val="0"/>
      <w:divBdr>
        <w:top w:val="none" w:sz="0" w:space="0" w:color="auto"/>
        <w:left w:val="none" w:sz="0" w:space="0" w:color="auto"/>
        <w:bottom w:val="none" w:sz="0" w:space="0" w:color="auto"/>
        <w:right w:val="none" w:sz="0" w:space="0" w:color="auto"/>
      </w:divBdr>
    </w:div>
    <w:div w:id="1426078079">
      <w:bodyDiv w:val="1"/>
      <w:marLeft w:val="0"/>
      <w:marRight w:val="0"/>
      <w:marTop w:val="0"/>
      <w:marBottom w:val="0"/>
      <w:divBdr>
        <w:top w:val="none" w:sz="0" w:space="0" w:color="auto"/>
        <w:left w:val="none" w:sz="0" w:space="0" w:color="auto"/>
        <w:bottom w:val="none" w:sz="0" w:space="0" w:color="auto"/>
        <w:right w:val="none" w:sz="0" w:space="0" w:color="auto"/>
      </w:divBdr>
    </w:div>
    <w:div w:id="1432511725">
      <w:bodyDiv w:val="1"/>
      <w:marLeft w:val="0"/>
      <w:marRight w:val="0"/>
      <w:marTop w:val="0"/>
      <w:marBottom w:val="0"/>
      <w:divBdr>
        <w:top w:val="none" w:sz="0" w:space="0" w:color="auto"/>
        <w:left w:val="none" w:sz="0" w:space="0" w:color="auto"/>
        <w:bottom w:val="none" w:sz="0" w:space="0" w:color="auto"/>
        <w:right w:val="none" w:sz="0" w:space="0" w:color="auto"/>
      </w:divBdr>
    </w:div>
    <w:div w:id="1440374797">
      <w:bodyDiv w:val="1"/>
      <w:marLeft w:val="0"/>
      <w:marRight w:val="0"/>
      <w:marTop w:val="0"/>
      <w:marBottom w:val="0"/>
      <w:divBdr>
        <w:top w:val="none" w:sz="0" w:space="0" w:color="auto"/>
        <w:left w:val="none" w:sz="0" w:space="0" w:color="auto"/>
        <w:bottom w:val="none" w:sz="0" w:space="0" w:color="auto"/>
        <w:right w:val="none" w:sz="0" w:space="0" w:color="auto"/>
      </w:divBdr>
    </w:div>
    <w:div w:id="1453741770">
      <w:bodyDiv w:val="1"/>
      <w:marLeft w:val="0"/>
      <w:marRight w:val="0"/>
      <w:marTop w:val="0"/>
      <w:marBottom w:val="0"/>
      <w:divBdr>
        <w:top w:val="none" w:sz="0" w:space="0" w:color="auto"/>
        <w:left w:val="none" w:sz="0" w:space="0" w:color="auto"/>
        <w:bottom w:val="none" w:sz="0" w:space="0" w:color="auto"/>
        <w:right w:val="none" w:sz="0" w:space="0" w:color="auto"/>
      </w:divBdr>
    </w:div>
    <w:div w:id="1472400039">
      <w:bodyDiv w:val="1"/>
      <w:marLeft w:val="0"/>
      <w:marRight w:val="0"/>
      <w:marTop w:val="0"/>
      <w:marBottom w:val="0"/>
      <w:divBdr>
        <w:top w:val="none" w:sz="0" w:space="0" w:color="auto"/>
        <w:left w:val="none" w:sz="0" w:space="0" w:color="auto"/>
        <w:bottom w:val="none" w:sz="0" w:space="0" w:color="auto"/>
        <w:right w:val="none" w:sz="0" w:space="0" w:color="auto"/>
      </w:divBdr>
    </w:div>
    <w:div w:id="1523392875">
      <w:bodyDiv w:val="1"/>
      <w:marLeft w:val="0"/>
      <w:marRight w:val="0"/>
      <w:marTop w:val="0"/>
      <w:marBottom w:val="0"/>
      <w:divBdr>
        <w:top w:val="none" w:sz="0" w:space="0" w:color="auto"/>
        <w:left w:val="none" w:sz="0" w:space="0" w:color="auto"/>
        <w:bottom w:val="none" w:sz="0" w:space="0" w:color="auto"/>
        <w:right w:val="none" w:sz="0" w:space="0" w:color="auto"/>
      </w:divBdr>
    </w:div>
    <w:div w:id="1531260867">
      <w:bodyDiv w:val="1"/>
      <w:marLeft w:val="0"/>
      <w:marRight w:val="0"/>
      <w:marTop w:val="0"/>
      <w:marBottom w:val="0"/>
      <w:divBdr>
        <w:top w:val="none" w:sz="0" w:space="0" w:color="auto"/>
        <w:left w:val="none" w:sz="0" w:space="0" w:color="auto"/>
        <w:bottom w:val="none" w:sz="0" w:space="0" w:color="auto"/>
        <w:right w:val="none" w:sz="0" w:space="0" w:color="auto"/>
      </w:divBdr>
    </w:div>
    <w:div w:id="1532961096">
      <w:bodyDiv w:val="1"/>
      <w:marLeft w:val="0"/>
      <w:marRight w:val="0"/>
      <w:marTop w:val="0"/>
      <w:marBottom w:val="0"/>
      <w:divBdr>
        <w:top w:val="none" w:sz="0" w:space="0" w:color="auto"/>
        <w:left w:val="none" w:sz="0" w:space="0" w:color="auto"/>
        <w:bottom w:val="none" w:sz="0" w:space="0" w:color="auto"/>
        <w:right w:val="none" w:sz="0" w:space="0" w:color="auto"/>
      </w:divBdr>
    </w:div>
    <w:div w:id="1543057822">
      <w:bodyDiv w:val="1"/>
      <w:marLeft w:val="0"/>
      <w:marRight w:val="0"/>
      <w:marTop w:val="0"/>
      <w:marBottom w:val="0"/>
      <w:divBdr>
        <w:top w:val="none" w:sz="0" w:space="0" w:color="auto"/>
        <w:left w:val="none" w:sz="0" w:space="0" w:color="auto"/>
        <w:bottom w:val="none" w:sz="0" w:space="0" w:color="auto"/>
        <w:right w:val="none" w:sz="0" w:space="0" w:color="auto"/>
      </w:divBdr>
    </w:div>
    <w:div w:id="1545677546">
      <w:bodyDiv w:val="1"/>
      <w:marLeft w:val="0"/>
      <w:marRight w:val="0"/>
      <w:marTop w:val="0"/>
      <w:marBottom w:val="0"/>
      <w:divBdr>
        <w:top w:val="none" w:sz="0" w:space="0" w:color="auto"/>
        <w:left w:val="none" w:sz="0" w:space="0" w:color="auto"/>
        <w:bottom w:val="none" w:sz="0" w:space="0" w:color="auto"/>
        <w:right w:val="none" w:sz="0" w:space="0" w:color="auto"/>
      </w:divBdr>
    </w:div>
    <w:div w:id="1563439617">
      <w:bodyDiv w:val="1"/>
      <w:marLeft w:val="0"/>
      <w:marRight w:val="0"/>
      <w:marTop w:val="0"/>
      <w:marBottom w:val="0"/>
      <w:divBdr>
        <w:top w:val="none" w:sz="0" w:space="0" w:color="auto"/>
        <w:left w:val="none" w:sz="0" w:space="0" w:color="auto"/>
        <w:bottom w:val="none" w:sz="0" w:space="0" w:color="auto"/>
        <w:right w:val="none" w:sz="0" w:space="0" w:color="auto"/>
      </w:divBdr>
    </w:div>
    <w:div w:id="1568764315">
      <w:bodyDiv w:val="1"/>
      <w:marLeft w:val="0"/>
      <w:marRight w:val="0"/>
      <w:marTop w:val="0"/>
      <w:marBottom w:val="0"/>
      <w:divBdr>
        <w:top w:val="none" w:sz="0" w:space="0" w:color="auto"/>
        <w:left w:val="none" w:sz="0" w:space="0" w:color="auto"/>
        <w:bottom w:val="none" w:sz="0" w:space="0" w:color="auto"/>
        <w:right w:val="none" w:sz="0" w:space="0" w:color="auto"/>
      </w:divBdr>
    </w:div>
    <w:div w:id="1592007102">
      <w:bodyDiv w:val="1"/>
      <w:marLeft w:val="0"/>
      <w:marRight w:val="0"/>
      <w:marTop w:val="0"/>
      <w:marBottom w:val="0"/>
      <w:divBdr>
        <w:top w:val="none" w:sz="0" w:space="0" w:color="auto"/>
        <w:left w:val="none" w:sz="0" w:space="0" w:color="auto"/>
        <w:bottom w:val="none" w:sz="0" w:space="0" w:color="auto"/>
        <w:right w:val="none" w:sz="0" w:space="0" w:color="auto"/>
      </w:divBdr>
    </w:div>
    <w:div w:id="1610969720">
      <w:bodyDiv w:val="1"/>
      <w:marLeft w:val="0"/>
      <w:marRight w:val="0"/>
      <w:marTop w:val="0"/>
      <w:marBottom w:val="0"/>
      <w:divBdr>
        <w:top w:val="none" w:sz="0" w:space="0" w:color="auto"/>
        <w:left w:val="none" w:sz="0" w:space="0" w:color="auto"/>
        <w:bottom w:val="none" w:sz="0" w:space="0" w:color="auto"/>
        <w:right w:val="none" w:sz="0" w:space="0" w:color="auto"/>
      </w:divBdr>
    </w:div>
    <w:div w:id="1619602718">
      <w:bodyDiv w:val="1"/>
      <w:marLeft w:val="0"/>
      <w:marRight w:val="0"/>
      <w:marTop w:val="0"/>
      <w:marBottom w:val="0"/>
      <w:divBdr>
        <w:top w:val="none" w:sz="0" w:space="0" w:color="auto"/>
        <w:left w:val="none" w:sz="0" w:space="0" w:color="auto"/>
        <w:bottom w:val="none" w:sz="0" w:space="0" w:color="auto"/>
        <w:right w:val="none" w:sz="0" w:space="0" w:color="auto"/>
      </w:divBdr>
    </w:div>
    <w:div w:id="1621254536">
      <w:bodyDiv w:val="1"/>
      <w:marLeft w:val="0"/>
      <w:marRight w:val="0"/>
      <w:marTop w:val="0"/>
      <w:marBottom w:val="0"/>
      <w:divBdr>
        <w:top w:val="none" w:sz="0" w:space="0" w:color="auto"/>
        <w:left w:val="none" w:sz="0" w:space="0" w:color="auto"/>
        <w:bottom w:val="none" w:sz="0" w:space="0" w:color="auto"/>
        <w:right w:val="none" w:sz="0" w:space="0" w:color="auto"/>
      </w:divBdr>
    </w:div>
    <w:div w:id="1624581289">
      <w:bodyDiv w:val="1"/>
      <w:marLeft w:val="0"/>
      <w:marRight w:val="0"/>
      <w:marTop w:val="0"/>
      <w:marBottom w:val="0"/>
      <w:divBdr>
        <w:top w:val="none" w:sz="0" w:space="0" w:color="auto"/>
        <w:left w:val="none" w:sz="0" w:space="0" w:color="auto"/>
        <w:bottom w:val="none" w:sz="0" w:space="0" w:color="auto"/>
        <w:right w:val="none" w:sz="0" w:space="0" w:color="auto"/>
      </w:divBdr>
    </w:div>
    <w:div w:id="1630698019">
      <w:bodyDiv w:val="1"/>
      <w:marLeft w:val="0"/>
      <w:marRight w:val="0"/>
      <w:marTop w:val="0"/>
      <w:marBottom w:val="0"/>
      <w:divBdr>
        <w:top w:val="none" w:sz="0" w:space="0" w:color="auto"/>
        <w:left w:val="none" w:sz="0" w:space="0" w:color="auto"/>
        <w:bottom w:val="none" w:sz="0" w:space="0" w:color="auto"/>
        <w:right w:val="none" w:sz="0" w:space="0" w:color="auto"/>
      </w:divBdr>
    </w:div>
    <w:div w:id="1637100502">
      <w:bodyDiv w:val="1"/>
      <w:marLeft w:val="0"/>
      <w:marRight w:val="0"/>
      <w:marTop w:val="0"/>
      <w:marBottom w:val="0"/>
      <w:divBdr>
        <w:top w:val="none" w:sz="0" w:space="0" w:color="auto"/>
        <w:left w:val="none" w:sz="0" w:space="0" w:color="auto"/>
        <w:bottom w:val="none" w:sz="0" w:space="0" w:color="auto"/>
        <w:right w:val="none" w:sz="0" w:space="0" w:color="auto"/>
      </w:divBdr>
    </w:div>
    <w:div w:id="1647514083">
      <w:bodyDiv w:val="1"/>
      <w:marLeft w:val="0"/>
      <w:marRight w:val="0"/>
      <w:marTop w:val="0"/>
      <w:marBottom w:val="0"/>
      <w:divBdr>
        <w:top w:val="none" w:sz="0" w:space="0" w:color="auto"/>
        <w:left w:val="none" w:sz="0" w:space="0" w:color="auto"/>
        <w:bottom w:val="none" w:sz="0" w:space="0" w:color="auto"/>
        <w:right w:val="none" w:sz="0" w:space="0" w:color="auto"/>
      </w:divBdr>
    </w:div>
    <w:div w:id="1651012781">
      <w:bodyDiv w:val="1"/>
      <w:marLeft w:val="0"/>
      <w:marRight w:val="0"/>
      <w:marTop w:val="0"/>
      <w:marBottom w:val="0"/>
      <w:divBdr>
        <w:top w:val="none" w:sz="0" w:space="0" w:color="auto"/>
        <w:left w:val="none" w:sz="0" w:space="0" w:color="auto"/>
        <w:bottom w:val="none" w:sz="0" w:space="0" w:color="auto"/>
        <w:right w:val="none" w:sz="0" w:space="0" w:color="auto"/>
      </w:divBdr>
    </w:div>
    <w:div w:id="1654986961">
      <w:bodyDiv w:val="1"/>
      <w:marLeft w:val="0"/>
      <w:marRight w:val="0"/>
      <w:marTop w:val="0"/>
      <w:marBottom w:val="0"/>
      <w:divBdr>
        <w:top w:val="none" w:sz="0" w:space="0" w:color="auto"/>
        <w:left w:val="none" w:sz="0" w:space="0" w:color="auto"/>
        <w:bottom w:val="none" w:sz="0" w:space="0" w:color="auto"/>
        <w:right w:val="none" w:sz="0" w:space="0" w:color="auto"/>
      </w:divBdr>
    </w:div>
    <w:div w:id="1676152282">
      <w:bodyDiv w:val="1"/>
      <w:marLeft w:val="0"/>
      <w:marRight w:val="0"/>
      <w:marTop w:val="0"/>
      <w:marBottom w:val="0"/>
      <w:divBdr>
        <w:top w:val="none" w:sz="0" w:space="0" w:color="auto"/>
        <w:left w:val="none" w:sz="0" w:space="0" w:color="auto"/>
        <w:bottom w:val="none" w:sz="0" w:space="0" w:color="auto"/>
        <w:right w:val="none" w:sz="0" w:space="0" w:color="auto"/>
      </w:divBdr>
    </w:div>
    <w:div w:id="1686590257">
      <w:bodyDiv w:val="1"/>
      <w:marLeft w:val="0"/>
      <w:marRight w:val="0"/>
      <w:marTop w:val="0"/>
      <w:marBottom w:val="0"/>
      <w:divBdr>
        <w:top w:val="none" w:sz="0" w:space="0" w:color="auto"/>
        <w:left w:val="none" w:sz="0" w:space="0" w:color="auto"/>
        <w:bottom w:val="none" w:sz="0" w:space="0" w:color="auto"/>
        <w:right w:val="none" w:sz="0" w:space="0" w:color="auto"/>
      </w:divBdr>
    </w:div>
    <w:div w:id="1704019224">
      <w:bodyDiv w:val="1"/>
      <w:marLeft w:val="0"/>
      <w:marRight w:val="0"/>
      <w:marTop w:val="0"/>
      <w:marBottom w:val="0"/>
      <w:divBdr>
        <w:top w:val="none" w:sz="0" w:space="0" w:color="auto"/>
        <w:left w:val="none" w:sz="0" w:space="0" w:color="auto"/>
        <w:bottom w:val="none" w:sz="0" w:space="0" w:color="auto"/>
        <w:right w:val="none" w:sz="0" w:space="0" w:color="auto"/>
      </w:divBdr>
    </w:div>
    <w:div w:id="1724789133">
      <w:bodyDiv w:val="1"/>
      <w:marLeft w:val="0"/>
      <w:marRight w:val="0"/>
      <w:marTop w:val="0"/>
      <w:marBottom w:val="0"/>
      <w:divBdr>
        <w:top w:val="none" w:sz="0" w:space="0" w:color="auto"/>
        <w:left w:val="none" w:sz="0" w:space="0" w:color="auto"/>
        <w:bottom w:val="none" w:sz="0" w:space="0" w:color="auto"/>
        <w:right w:val="none" w:sz="0" w:space="0" w:color="auto"/>
      </w:divBdr>
    </w:div>
    <w:div w:id="1731151876">
      <w:bodyDiv w:val="1"/>
      <w:marLeft w:val="0"/>
      <w:marRight w:val="0"/>
      <w:marTop w:val="0"/>
      <w:marBottom w:val="0"/>
      <w:divBdr>
        <w:top w:val="none" w:sz="0" w:space="0" w:color="auto"/>
        <w:left w:val="none" w:sz="0" w:space="0" w:color="auto"/>
        <w:bottom w:val="none" w:sz="0" w:space="0" w:color="auto"/>
        <w:right w:val="none" w:sz="0" w:space="0" w:color="auto"/>
      </w:divBdr>
    </w:div>
    <w:div w:id="1734042807">
      <w:bodyDiv w:val="1"/>
      <w:marLeft w:val="0"/>
      <w:marRight w:val="0"/>
      <w:marTop w:val="0"/>
      <w:marBottom w:val="0"/>
      <w:divBdr>
        <w:top w:val="none" w:sz="0" w:space="0" w:color="auto"/>
        <w:left w:val="none" w:sz="0" w:space="0" w:color="auto"/>
        <w:bottom w:val="none" w:sz="0" w:space="0" w:color="auto"/>
        <w:right w:val="none" w:sz="0" w:space="0" w:color="auto"/>
      </w:divBdr>
    </w:div>
    <w:div w:id="1743602724">
      <w:bodyDiv w:val="1"/>
      <w:marLeft w:val="0"/>
      <w:marRight w:val="0"/>
      <w:marTop w:val="0"/>
      <w:marBottom w:val="0"/>
      <w:divBdr>
        <w:top w:val="none" w:sz="0" w:space="0" w:color="auto"/>
        <w:left w:val="none" w:sz="0" w:space="0" w:color="auto"/>
        <w:bottom w:val="none" w:sz="0" w:space="0" w:color="auto"/>
        <w:right w:val="none" w:sz="0" w:space="0" w:color="auto"/>
      </w:divBdr>
    </w:div>
    <w:div w:id="1747024839">
      <w:bodyDiv w:val="1"/>
      <w:marLeft w:val="0"/>
      <w:marRight w:val="0"/>
      <w:marTop w:val="0"/>
      <w:marBottom w:val="0"/>
      <w:divBdr>
        <w:top w:val="none" w:sz="0" w:space="0" w:color="auto"/>
        <w:left w:val="none" w:sz="0" w:space="0" w:color="auto"/>
        <w:bottom w:val="none" w:sz="0" w:space="0" w:color="auto"/>
        <w:right w:val="none" w:sz="0" w:space="0" w:color="auto"/>
      </w:divBdr>
    </w:div>
    <w:div w:id="1758021430">
      <w:bodyDiv w:val="1"/>
      <w:marLeft w:val="0"/>
      <w:marRight w:val="0"/>
      <w:marTop w:val="0"/>
      <w:marBottom w:val="0"/>
      <w:divBdr>
        <w:top w:val="none" w:sz="0" w:space="0" w:color="auto"/>
        <w:left w:val="none" w:sz="0" w:space="0" w:color="auto"/>
        <w:bottom w:val="none" w:sz="0" w:space="0" w:color="auto"/>
        <w:right w:val="none" w:sz="0" w:space="0" w:color="auto"/>
      </w:divBdr>
    </w:div>
    <w:div w:id="1758287434">
      <w:bodyDiv w:val="1"/>
      <w:marLeft w:val="0"/>
      <w:marRight w:val="0"/>
      <w:marTop w:val="0"/>
      <w:marBottom w:val="0"/>
      <w:divBdr>
        <w:top w:val="none" w:sz="0" w:space="0" w:color="auto"/>
        <w:left w:val="none" w:sz="0" w:space="0" w:color="auto"/>
        <w:bottom w:val="none" w:sz="0" w:space="0" w:color="auto"/>
        <w:right w:val="none" w:sz="0" w:space="0" w:color="auto"/>
      </w:divBdr>
    </w:div>
    <w:div w:id="1773276628">
      <w:bodyDiv w:val="1"/>
      <w:marLeft w:val="0"/>
      <w:marRight w:val="0"/>
      <w:marTop w:val="0"/>
      <w:marBottom w:val="0"/>
      <w:divBdr>
        <w:top w:val="none" w:sz="0" w:space="0" w:color="auto"/>
        <w:left w:val="none" w:sz="0" w:space="0" w:color="auto"/>
        <w:bottom w:val="none" w:sz="0" w:space="0" w:color="auto"/>
        <w:right w:val="none" w:sz="0" w:space="0" w:color="auto"/>
      </w:divBdr>
    </w:div>
    <w:div w:id="1779644435">
      <w:bodyDiv w:val="1"/>
      <w:marLeft w:val="0"/>
      <w:marRight w:val="0"/>
      <w:marTop w:val="0"/>
      <w:marBottom w:val="0"/>
      <w:divBdr>
        <w:top w:val="none" w:sz="0" w:space="0" w:color="auto"/>
        <w:left w:val="none" w:sz="0" w:space="0" w:color="auto"/>
        <w:bottom w:val="none" w:sz="0" w:space="0" w:color="auto"/>
        <w:right w:val="none" w:sz="0" w:space="0" w:color="auto"/>
      </w:divBdr>
    </w:div>
    <w:div w:id="1780368273">
      <w:bodyDiv w:val="1"/>
      <w:marLeft w:val="0"/>
      <w:marRight w:val="0"/>
      <w:marTop w:val="0"/>
      <w:marBottom w:val="0"/>
      <w:divBdr>
        <w:top w:val="none" w:sz="0" w:space="0" w:color="auto"/>
        <w:left w:val="none" w:sz="0" w:space="0" w:color="auto"/>
        <w:bottom w:val="none" w:sz="0" w:space="0" w:color="auto"/>
        <w:right w:val="none" w:sz="0" w:space="0" w:color="auto"/>
      </w:divBdr>
    </w:div>
    <w:div w:id="1795975551">
      <w:bodyDiv w:val="1"/>
      <w:marLeft w:val="0"/>
      <w:marRight w:val="0"/>
      <w:marTop w:val="0"/>
      <w:marBottom w:val="0"/>
      <w:divBdr>
        <w:top w:val="none" w:sz="0" w:space="0" w:color="auto"/>
        <w:left w:val="none" w:sz="0" w:space="0" w:color="auto"/>
        <w:bottom w:val="none" w:sz="0" w:space="0" w:color="auto"/>
        <w:right w:val="none" w:sz="0" w:space="0" w:color="auto"/>
      </w:divBdr>
    </w:div>
    <w:div w:id="1801217221">
      <w:bodyDiv w:val="1"/>
      <w:marLeft w:val="0"/>
      <w:marRight w:val="0"/>
      <w:marTop w:val="0"/>
      <w:marBottom w:val="0"/>
      <w:divBdr>
        <w:top w:val="none" w:sz="0" w:space="0" w:color="auto"/>
        <w:left w:val="none" w:sz="0" w:space="0" w:color="auto"/>
        <w:bottom w:val="none" w:sz="0" w:space="0" w:color="auto"/>
        <w:right w:val="none" w:sz="0" w:space="0" w:color="auto"/>
      </w:divBdr>
    </w:div>
    <w:div w:id="1809665253">
      <w:bodyDiv w:val="1"/>
      <w:marLeft w:val="0"/>
      <w:marRight w:val="0"/>
      <w:marTop w:val="0"/>
      <w:marBottom w:val="0"/>
      <w:divBdr>
        <w:top w:val="none" w:sz="0" w:space="0" w:color="auto"/>
        <w:left w:val="none" w:sz="0" w:space="0" w:color="auto"/>
        <w:bottom w:val="none" w:sz="0" w:space="0" w:color="auto"/>
        <w:right w:val="none" w:sz="0" w:space="0" w:color="auto"/>
      </w:divBdr>
    </w:div>
    <w:div w:id="1816335807">
      <w:bodyDiv w:val="1"/>
      <w:marLeft w:val="0"/>
      <w:marRight w:val="0"/>
      <w:marTop w:val="0"/>
      <w:marBottom w:val="0"/>
      <w:divBdr>
        <w:top w:val="none" w:sz="0" w:space="0" w:color="auto"/>
        <w:left w:val="none" w:sz="0" w:space="0" w:color="auto"/>
        <w:bottom w:val="none" w:sz="0" w:space="0" w:color="auto"/>
        <w:right w:val="none" w:sz="0" w:space="0" w:color="auto"/>
      </w:divBdr>
    </w:div>
    <w:div w:id="1837066607">
      <w:bodyDiv w:val="1"/>
      <w:marLeft w:val="0"/>
      <w:marRight w:val="0"/>
      <w:marTop w:val="0"/>
      <w:marBottom w:val="0"/>
      <w:divBdr>
        <w:top w:val="none" w:sz="0" w:space="0" w:color="auto"/>
        <w:left w:val="none" w:sz="0" w:space="0" w:color="auto"/>
        <w:bottom w:val="none" w:sz="0" w:space="0" w:color="auto"/>
        <w:right w:val="none" w:sz="0" w:space="0" w:color="auto"/>
      </w:divBdr>
    </w:div>
    <w:div w:id="1844512531">
      <w:bodyDiv w:val="1"/>
      <w:marLeft w:val="0"/>
      <w:marRight w:val="0"/>
      <w:marTop w:val="0"/>
      <w:marBottom w:val="0"/>
      <w:divBdr>
        <w:top w:val="none" w:sz="0" w:space="0" w:color="auto"/>
        <w:left w:val="none" w:sz="0" w:space="0" w:color="auto"/>
        <w:bottom w:val="none" w:sz="0" w:space="0" w:color="auto"/>
        <w:right w:val="none" w:sz="0" w:space="0" w:color="auto"/>
      </w:divBdr>
    </w:div>
    <w:div w:id="1853178413">
      <w:bodyDiv w:val="1"/>
      <w:marLeft w:val="0"/>
      <w:marRight w:val="0"/>
      <w:marTop w:val="0"/>
      <w:marBottom w:val="0"/>
      <w:divBdr>
        <w:top w:val="none" w:sz="0" w:space="0" w:color="auto"/>
        <w:left w:val="none" w:sz="0" w:space="0" w:color="auto"/>
        <w:bottom w:val="none" w:sz="0" w:space="0" w:color="auto"/>
        <w:right w:val="none" w:sz="0" w:space="0" w:color="auto"/>
      </w:divBdr>
    </w:div>
    <w:div w:id="1865362044">
      <w:bodyDiv w:val="1"/>
      <w:marLeft w:val="0"/>
      <w:marRight w:val="0"/>
      <w:marTop w:val="0"/>
      <w:marBottom w:val="0"/>
      <w:divBdr>
        <w:top w:val="none" w:sz="0" w:space="0" w:color="auto"/>
        <w:left w:val="none" w:sz="0" w:space="0" w:color="auto"/>
        <w:bottom w:val="none" w:sz="0" w:space="0" w:color="auto"/>
        <w:right w:val="none" w:sz="0" w:space="0" w:color="auto"/>
      </w:divBdr>
    </w:div>
    <w:div w:id="1890146245">
      <w:bodyDiv w:val="1"/>
      <w:marLeft w:val="0"/>
      <w:marRight w:val="0"/>
      <w:marTop w:val="0"/>
      <w:marBottom w:val="0"/>
      <w:divBdr>
        <w:top w:val="none" w:sz="0" w:space="0" w:color="auto"/>
        <w:left w:val="none" w:sz="0" w:space="0" w:color="auto"/>
        <w:bottom w:val="none" w:sz="0" w:space="0" w:color="auto"/>
        <w:right w:val="none" w:sz="0" w:space="0" w:color="auto"/>
      </w:divBdr>
    </w:div>
    <w:div w:id="1908874669">
      <w:bodyDiv w:val="1"/>
      <w:marLeft w:val="0"/>
      <w:marRight w:val="0"/>
      <w:marTop w:val="0"/>
      <w:marBottom w:val="0"/>
      <w:divBdr>
        <w:top w:val="none" w:sz="0" w:space="0" w:color="auto"/>
        <w:left w:val="none" w:sz="0" w:space="0" w:color="auto"/>
        <w:bottom w:val="none" w:sz="0" w:space="0" w:color="auto"/>
        <w:right w:val="none" w:sz="0" w:space="0" w:color="auto"/>
      </w:divBdr>
    </w:div>
    <w:div w:id="1913272455">
      <w:bodyDiv w:val="1"/>
      <w:marLeft w:val="0"/>
      <w:marRight w:val="0"/>
      <w:marTop w:val="0"/>
      <w:marBottom w:val="0"/>
      <w:divBdr>
        <w:top w:val="none" w:sz="0" w:space="0" w:color="auto"/>
        <w:left w:val="none" w:sz="0" w:space="0" w:color="auto"/>
        <w:bottom w:val="none" w:sz="0" w:space="0" w:color="auto"/>
        <w:right w:val="none" w:sz="0" w:space="0" w:color="auto"/>
      </w:divBdr>
    </w:div>
    <w:div w:id="1923875583">
      <w:bodyDiv w:val="1"/>
      <w:marLeft w:val="0"/>
      <w:marRight w:val="0"/>
      <w:marTop w:val="0"/>
      <w:marBottom w:val="0"/>
      <w:divBdr>
        <w:top w:val="none" w:sz="0" w:space="0" w:color="auto"/>
        <w:left w:val="none" w:sz="0" w:space="0" w:color="auto"/>
        <w:bottom w:val="none" w:sz="0" w:space="0" w:color="auto"/>
        <w:right w:val="none" w:sz="0" w:space="0" w:color="auto"/>
      </w:divBdr>
    </w:div>
    <w:div w:id="1927642498">
      <w:bodyDiv w:val="1"/>
      <w:marLeft w:val="0"/>
      <w:marRight w:val="0"/>
      <w:marTop w:val="0"/>
      <w:marBottom w:val="0"/>
      <w:divBdr>
        <w:top w:val="none" w:sz="0" w:space="0" w:color="auto"/>
        <w:left w:val="none" w:sz="0" w:space="0" w:color="auto"/>
        <w:bottom w:val="none" w:sz="0" w:space="0" w:color="auto"/>
        <w:right w:val="none" w:sz="0" w:space="0" w:color="auto"/>
      </w:divBdr>
    </w:div>
    <w:div w:id="1936666436">
      <w:bodyDiv w:val="1"/>
      <w:marLeft w:val="0"/>
      <w:marRight w:val="0"/>
      <w:marTop w:val="0"/>
      <w:marBottom w:val="0"/>
      <w:divBdr>
        <w:top w:val="none" w:sz="0" w:space="0" w:color="auto"/>
        <w:left w:val="none" w:sz="0" w:space="0" w:color="auto"/>
        <w:bottom w:val="none" w:sz="0" w:space="0" w:color="auto"/>
        <w:right w:val="none" w:sz="0" w:space="0" w:color="auto"/>
      </w:divBdr>
    </w:div>
    <w:div w:id="1941137726">
      <w:bodyDiv w:val="1"/>
      <w:marLeft w:val="0"/>
      <w:marRight w:val="0"/>
      <w:marTop w:val="0"/>
      <w:marBottom w:val="0"/>
      <w:divBdr>
        <w:top w:val="none" w:sz="0" w:space="0" w:color="auto"/>
        <w:left w:val="none" w:sz="0" w:space="0" w:color="auto"/>
        <w:bottom w:val="none" w:sz="0" w:space="0" w:color="auto"/>
        <w:right w:val="none" w:sz="0" w:space="0" w:color="auto"/>
      </w:divBdr>
    </w:div>
    <w:div w:id="1944993454">
      <w:bodyDiv w:val="1"/>
      <w:marLeft w:val="0"/>
      <w:marRight w:val="0"/>
      <w:marTop w:val="0"/>
      <w:marBottom w:val="0"/>
      <w:divBdr>
        <w:top w:val="none" w:sz="0" w:space="0" w:color="auto"/>
        <w:left w:val="none" w:sz="0" w:space="0" w:color="auto"/>
        <w:bottom w:val="none" w:sz="0" w:space="0" w:color="auto"/>
        <w:right w:val="none" w:sz="0" w:space="0" w:color="auto"/>
      </w:divBdr>
    </w:div>
    <w:div w:id="1949119235">
      <w:bodyDiv w:val="1"/>
      <w:marLeft w:val="0"/>
      <w:marRight w:val="0"/>
      <w:marTop w:val="0"/>
      <w:marBottom w:val="0"/>
      <w:divBdr>
        <w:top w:val="none" w:sz="0" w:space="0" w:color="auto"/>
        <w:left w:val="none" w:sz="0" w:space="0" w:color="auto"/>
        <w:bottom w:val="none" w:sz="0" w:space="0" w:color="auto"/>
        <w:right w:val="none" w:sz="0" w:space="0" w:color="auto"/>
      </w:divBdr>
    </w:div>
    <w:div w:id="2021810729">
      <w:bodyDiv w:val="1"/>
      <w:marLeft w:val="0"/>
      <w:marRight w:val="0"/>
      <w:marTop w:val="0"/>
      <w:marBottom w:val="0"/>
      <w:divBdr>
        <w:top w:val="none" w:sz="0" w:space="0" w:color="auto"/>
        <w:left w:val="none" w:sz="0" w:space="0" w:color="auto"/>
        <w:bottom w:val="none" w:sz="0" w:space="0" w:color="auto"/>
        <w:right w:val="none" w:sz="0" w:space="0" w:color="auto"/>
      </w:divBdr>
    </w:div>
    <w:div w:id="2021925637">
      <w:bodyDiv w:val="1"/>
      <w:marLeft w:val="0"/>
      <w:marRight w:val="0"/>
      <w:marTop w:val="0"/>
      <w:marBottom w:val="0"/>
      <w:divBdr>
        <w:top w:val="none" w:sz="0" w:space="0" w:color="auto"/>
        <w:left w:val="none" w:sz="0" w:space="0" w:color="auto"/>
        <w:bottom w:val="none" w:sz="0" w:space="0" w:color="auto"/>
        <w:right w:val="none" w:sz="0" w:space="0" w:color="auto"/>
      </w:divBdr>
    </w:div>
    <w:div w:id="2029482055">
      <w:bodyDiv w:val="1"/>
      <w:marLeft w:val="0"/>
      <w:marRight w:val="0"/>
      <w:marTop w:val="0"/>
      <w:marBottom w:val="0"/>
      <w:divBdr>
        <w:top w:val="none" w:sz="0" w:space="0" w:color="auto"/>
        <w:left w:val="none" w:sz="0" w:space="0" w:color="auto"/>
        <w:bottom w:val="none" w:sz="0" w:space="0" w:color="auto"/>
        <w:right w:val="none" w:sz="0" w:space="0" w:color="auto"/>
      </w:divBdr>
    </w:div>
    <w:div w:id="2034189793">
      <w:bodyDiv w:val="1"/>
      <w:marLeft w:val="0"/>
      <w:marRight w:val="0"/>
      <w:marTop w:val="0"/>
      <w:marBottom w:val="0"/>
      <w:divBdr>
        <w:top w:val="none" w:sz="0" w:space="0" w:color="auto"/>
        <w:left w:val="none" w:sz="0" w:space="0" w:color="auto"/>
        <w:bottom w:val="none" w:sz="0" w:space="0" w:color="auto"/>
        <w:right w:val="none" w:sz="0" w:space="0" w:color="auto"/>
      </w:divBdr>
    </w:div>
    <w:div w:id="2053651279">
      <w:bodyDiv w:val="1"/>
      <w:marLeft w:val="0"/>
      <w:marRight w:val="0"/>
      <w:marTop w:val="0"/>
      <w:marBottom w:val="0"/>
      <w:divBdr>
        <w:top w:val="none" w:sz="0" w:space="0" w:color="auto"/>
        <w:left w:val="none" w:sz="0" w:space="0" w:color="auto"/>
        <w:bottom w:val="none" w:sz="0" w:space="0" w:color="auto"/>
        <w:right w:val="none" w:sz="0" w:space="0" w:color="auto"/>
      </w:divBdr>
    </w:div>
    <w:div w:id="2059936496">
      <w:bodyDiv w:val="1"/>
      <w:marLeft w:val="0"/>
      <w:marRight w:val="0"/>
      <w:marTop w:val="0"/>
      <w:marBottom w:val="0"/>
      <w:divBdr>
        <w:top w:val="none" w:sz="0" w:space="0" w:color="auto"/>
        <w:left w:val="none" w:sz="0" w:space="0" w:color="auto"/>
        <w:bottom w:val="none" w:sz="0" w:space="0" w:color="auto"/>
        <w:right w:val="none" w:sz="0" w:space="0" w:color="auto"/>
      </w:divBdr>
    </w:div>
    <w:div w:id="2084137973">
      <w:bodyDiv w:val="1"/>
      <w:marLeft w:val="0"/>
      <w:marRight w:val="0"/>
      <w:marTop w:val="0"/>
      <w:marBottom w:val="0"/>
      <w:divBdr>
        <w:top w:val="none" w:sz="0" w:space="0" w:color="auto"/>
        <w:left w:val="none" w:sz="0" w:space="0" w:color="auto"/>
        <w:bottom w:val="none" w:sz="0" w:space="0" w:color="auto"/>
        <w:right w:val="none" w:sz="0" w:space="0" w:color="auto"/>
      </w:divBdr>
    </w:div>
    <w:div w:id="2106343726">
      <w:bodyDiv w:val="1"/>
      <w:marLeft w:val="0"/>
      <w:marRight w:val="0"/>
      <w:marTop w:val="0"/>
      <w:marBottom w:val="0"/>
      <w:divBdr>
        <w:top w:val="none" w:sz="0" w:space="0" w:color="auto"/>
        <w:left w:val="none" w:sz="0" w:space="0" w:color="auto"/>
        <w:bottom w:val="none" w:sz="0" w:space="0" w:color="auto"/>
        <w:right w:val="none" w:sz="0" w:space="0" w:color="auto"/>
      </w:divBdr>
    </w:div>
    <w:div w:id="2118939606">
      <w:bodyDiv w:val="1"/>
      <w:marLeft w:val="0"/>
      <w:marRight w:val="0"/>
      <w:marTop w:val="0"/>
      <w:marBottom w:val="0"/>
      <w:divBdr>
        <w:top w:val="none" w:sz="0" w:space="0" w:color="auto"/>
        <w:left w:val="none" w:sz="0" w:space="0" w:color="auto"/>
        <w:bottom w:val="none" w:sz="0" w:space="0" w:color="auto"/>
        <w:right w:val="none" w:sz="0" w:space="0" w:color="auto"/>
      </w:divBdr>
    </w:div>
    <w:div w:id="2120634558">
      <w:bodyDiv w:val="1"/>
      <w:marLeft w:val="0"/>
      <w:marRight w:val="0"/>
      <w:marTop w:val="0"/>
      <w:marBottom w:val="0"/>
      <w:divBdr>
        <w:top w:val="none" w:sz="0" w:space="0" w:color="auto"/>
        <w:left w:val="none" w:sz="0" w:space="0" w:color="auto"/>
        <w:bottom w:val="none" w:sz="0" w:space="0" w:color="auto"/>
        <w:right w:val="none" w:sz="0" w:space="0" w:color="auto"/>
      </w:divBdr>
    </w:div>
    <w:div w:id="2123567622">
      <w:bodyDiv w:val="1"/>
      <w:marLeft w:val="0"/>
      <w:marRight w:val="0"/>
      <w:marTop w:val="0"/>
      <w:marBottom w:val="0"/>
      <w:divBdr>
        <w:top w:val="none" w:sz="0" w:space="0" w:color="auto"/>
        <w:left w:val="none" w:sz="0" w:space="0" w:color="auto"/>
        <w:bottom w:val="none" w:sz="0" w:space="0" w:color="auto"/>
        <w:right w:val="none" w:sz="0" w:space="0" w:color="auto"/>
      </w:divBdr>
    </w:div>
    <w:div w:id="2130971331">
      <w:bodyDiv w:val="1"/>
      <w:marLeft w:val="0"/>
      <w:marRight w:val="0"/>
      <w:marTop w:val="0"/>
      <w:marBottom w:val="0"/>
      <w:divBdr>
        <w:top w:val="none" w:sz="0" w:space="0" w:color="auto"/>
        <w:left w:val="none" w:sz="0" w:space="0" w:color="auto"/>
        <w:bottom w:val="none" w:sz="0" w:space="0" w:color="auto"/>
        <w:right w:val="none" w:sz="0" w:space="0" w:color="auto"/>
      </w:divBdr>
    </w:div>
    <w:div w:id="214469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4</Pages>
  <Words>1457</Words>
  <Characters>8014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hvh4</dc:creator>
  <cp:lastModifiedBy>Personal</cp:lastModifiedBy>
  <cp:revision>13</cp:revision>
  <dcterms:created xsi:type="dcterms:W3CDTF">2019-10-16T12:16:00Z</dcterms:created>
  <dcterms:modified xsi:type="dcterms:W3CDTF">2021-09-22T19:32:00Z</dcterms:modified>
</cp:coreProperties>
</file>